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CD" w:rsidRDefault="00EF66CD" w:rsidP="003C32D3">
      <w:pPr>
        <w:spacing w:after="0" w:line="240" w:lineRule="auto"/>
        <w:jc w:val="center"/>
        <w:rPr>
          <w:caps/>
          <w:szCs w:val="28"/>
        </w:rPr>
      </w:pPr>
    </w:p>
    <w:p w:rsidR="00EF66CD" w:rsidRDefault="00EF66CD" w:rsidP="003C32D3">
      <w:pPr>
        <w:spacing w:after="0" w:line="240" w:lineRule="auto"/>
        <w:jc w:val="center"/>
        <w:rPr>
          <w:caps/>
          <w:szCs w:val="28"/>
        </w:rPr>
      </w:pPr>
    </w:p>
    <w:p w:rsidR="00EF66CD" w:rsidRDefault="00EF66CD" w:rsidP="00EF66CD">
      <w:pPr>
        <w:spacing w:after="0" w:line="240" w:lineRule="auto"/>
        <w:jc w:val="center"/>
        <w:rPr>
          <w:caps/>
          <w:szCs w:val="28"/>
        </w:rPr>
      </w:pPr>
      <w:r>
        <w:rPr>
          <w:caps/>
          <w:noProof/>
          <w:szCs w:val="28"/>
          <w:lang w:eastAsia="ru-RU"/>
        </w:rPr>
        <w:drawing>
          <wp:inline distT="0" distB="0" distL="0" distR="0">
            <wp:extent cx="5940425" cy="7685067"/>
            <wp:effectExtent l="0" t="0" r="3175" b="0"/>
            <wp:docPr id="1" name="Рисунок 1" descr="C:\Users\Mathem_320\Desktop\сканы\ГИА МИ 1 ЛИС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hem_320\Desktop\сканы\ГИА МИ 1 ЛИСТ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CD" w:rsidRDefault="00EF66CD" w:rsidP="00EF66CD">
      <w:pPr>
        <w:spacing w:after="0" w:line="240" w:lineRule="auto"/>
        <w:jc w:val="center"/>
        <w:rPr>
          <w:caps/>
          <w:szCs w:val="28"/>
        </w:rPr>
      </w:pPr>
    </w:p>
    <w:p w:rsidR="00EF66CD" w:rsidRDefault="00EF66CD" w:rsidP="00EF66CD">
      <w:pPr>
        <w:spacing w:after="0" w:line="240" w:lineRule="auto"/>
        <w:jc w:val="center"/>
        <w:rPr>
          <w:caps/>
          <w:szCs w:val="28"/>
        </w:rPr>
      </w:pPr>
    </w:p>
    <w:p w:rsidR="00EF66CD" w:rsidRDefault="00EF66CD" w:rsidP="00EF66CD">
      <w:pPr>
        <w:spacing w:after="0" w:line="240" w:lineRule="auto"/>
        <w:jc w:val="center"/>
        <w:rPr>
          <w:caps/>
          <w:szCs w:val="28"/>
        </w:rPr>
      </w:pPr>
    </w:p>
    <w:p w:rsidR="00EF66CD" w:rsidRDefault="00EF66CD" w:rsidP="00EF66CD">
      <w:pPr>
        <w:spacing w:after="0" w:line="240" w:lineRule="auto"/>
        <w:jc w:val="center"/>
        <w:rPr>
          <w:caps/>
          <w:szCs w:val="28"/>
        </w:rPr>
      </w:pPr>
    </w:p>
    <w:p w:rsidR="003C32D3" w:rsidRDefault="00EF66CD" w:rsidP="00EF66CD">
      <w:pPr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 </w:t>
      </w:r>
    </w:p>
    <w:p w:rsidR="00EF66CD" w:rsidRDefault="00EF66CD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bookmarkStart w:id="0" w:name="_GoBack"/>
      <w:r>
        <w:rPr>
          <w:rFonts w:eastAsia="Times New Roman"/>
          <w:bCs/>
          <w:noProof/>
          <w:szCs w:val="18"/>
          <w:lang w:eastAsia="ru-RU"/>
        </w:rPr>
        <w:lastRenderedPageBreak/>
        <w:drawing>
          <wp:inline distT="0" distB="0" distL="0" distR="0">
            <wp:extent cx="5940425" cy="7685067"/>
            <wp:effectExtent l="0" t="0" r="3175" b="0"/>
            <wp:docPr id="2" name="Рисунок 2" descr="C:\Users\Mathem_320\Desktop\сканы\ГИА МИ 2 ЛИС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them_320\Desktop\сканы\ГИА МИ 2 ЛИСТ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5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F66CD" w:rsidRDefault="00EF66CD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EF66CD" w:rsidRDefault="00EF66CD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EF66CD" w:rsidRDefault="00EF66CD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EF66CD" w:rsidRDefault="00EF66CD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EF66CD" w:rsidRDefault="00EF66CD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lastRenderedPageBreak/>
        <w:t xml:space="preserve">ТРЕБОВАНИЯ К СТРУКТУРЕ И СОДЕРЖАНИЮ ГОСУДАРСТВЕННОГО ЭКЗАМЕНА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7C3CAB">
        <w:rPr>
          <w:rFonts w:eastAsia="TimesNewRoman"/>
          <w:b/>
          <w:bCs/>
          <w:szCs w:val="28"/>
        </w:rPr>
        <w:t>Введение</w:t>
      </w:r>
    </w:p>
    <w:p w:rsidR="003C32D3" w:rsidRPr="007C3CAB" w:rsidRDefault="003C32D3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3C32D3" w:rsidRPr="00DC5D06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DC5D06">
        <w:rPr>
          <w:rFonts w:eastAsia="TimesNewRoman"/>
          <w:iCs/>
          <w:szCs w:val="28"/>
        </w:rPr>
        <w:t xml:space="preserve"> </w:t>
      </w:r>
      <w:r w:rsidRPr="00DC5D06">
        <w:rPr>
          <w:rFonts w:eastAsia="Calibri,Italic"/>
          <w:iCs/>
          <w:szCs w:val="28"/>
        </w:rPr>
        <w:t xml:space="preserve">Государственный экзамен является формой </w:t>
      </w:r>
      <w:r>
        <w:rPr>
          <w:rFonts w:eastAsia="Calibri,Italic"/>
          <w:iCs/>
          <w:szCs w:val="28"/>
        </w:rPr>
        <w:t xml:space="preserve">государственной </w:t>
      </w:r>
      <w:r w:rsidRPr="00DC5D06">
        <w:rPr>
          <w:rFonts w:eastAsia="Calibri,Italic"/>
          <w:iCs/>
          <w:szCs w:val="28"/>
        </w:rPr>
        <w:t>итоговой аттестации</w:t>
      </w:r>
      <w:r w:rsidRPr="00DC5D06">
        <w:rPr>
          <w:rFonts w:eastAsia="TimesNewRoman"/>
          <w:iCs/>
          <w:szCs w:val="28"/>
        </w:rPr>
        <w:t xml:space="preserve">, </w:t>
      </w:r>
      <w:r w:rsidRPr="00DC5D06">
        <w:rPr>
          <w:rFonts w:eastAsia="Calibri,Italic"/>
          <w:iCs/>
          <w:szCs w:val="28"/>
        </w:rPr>
        <w:t xml:space="preserve">проводится согласно графику учебного процесса после прохождения обучающимся преддипломной практики. </w:t>
      </w:r>
      <w:proofErr w:type="gramStart"/>
      <w:r>
        <w:rPr>
          <w:rFonts w:eastAsia="Calibri,Italic"/>
          <w:iCs/>
          <w:szCs w:val="28"/>
        </w:rPr>
        <w:t xml:space="preserve">Государственный </w:t>
      </w:r>
      <w:r w:rsidRPr="00DC5D06">
        <w:rPr>
          <w:rFonts w:eastAsia="Calibri,Italic"/>
          <w:iCs/>
          <w:szCs w:val="28"/>
        </w:rPr>
        <w:t>экзамен имеет своей целью определение практической и теоретической подготовленности выпускника к выполнению профессиональных задач</w:t>
      </w:r>
      <w:r w:rsidRPr="00DC5D06">
        <w:rPr>
          <w:rFonts w:eastAsia="TimesNewRoman"/>
          <w:iCs/>
          <w:szCs w:val="28"/>
        </w:rPr>
        <w:t xml:space="preserve">, </w:t>
      </w:r>
      <w:r w:rsidRPr="00DC5D06">
        <w:rPr>
          <w:rFonts w:eastAsia="Calibri,Italic"/>
          <w:iCs/>
          <w:szCs w:val="28"/>
        </w:rPr>
        <w:t xml:space="preserve">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DC5D06">
        <w:rPr>
          <w:rFonts w:eastAsia="TimesNewRoman"/>
          <w:iCs/>
          <w:szCs w:val="28"/>
        </w:rPr>
        <w:t>(</w:t>
      </w:r>
      <w:r w:rsidRPr="00DC5D06">
        <w:rPr>
          <w:rFonts w:eastAsia="Calibri,Italic"/>
          <w:iCs/>
          <w:szCs w:val="28"/>
        </w:rPr>
        <w:t>специальности</w:t>
      </w:r>
      <w:r w:rsidRPr="00DC5D06">
        <w:rPr>
          <w:rFonts w:eastAsia="TimesNewRoman"/>
          <w:iCs/>
          <w:szCs w:val="28"/>
        </w:rPr>
        <w:t>) _________________________</w:t>
      </w:r>
      <w:r>
        <w:rPr>
          <w:rFonts w:eastAsia="TimesNewRoman"/>
          <w:iCs/>
          <w:szCs w:val="28"/>
        </w:rPr>
        <w:t xml:space="preserve">_________________________________________ </w:t>
      </w:r>
      <w:r w:rsidRPr="00DC5D06">
        <w:rPr>
          <w:rFonts w:eastAsia="TimesNewRoman"/>
          <w:iCs/>
          <w:szCs w:val="28"/>
        </w:rPr>
        <w:t>(</w:t>
      </w:r>
      <w:r>
        <w:rPr>
          <w:rFonts w:eastAsia="Calibri,Italic"/>
          <w:iCs/>
          <w:szCs w:val="28"/>
        </w:rPr>
        <w:t xml:space="preserve">далее – ФГОС </w:t>
      </w:r>
      <w:r w:rsidRPr="00DC5D06">
        <w:rPr>
          <w:rFonts w:eastAsia="Calibri,Italic"/>
          <w:iCs/>
          <w:szCs w:val="28"/>
        </w:rPr>
        <w:t>ВО</w:t>
      </w:r>
      <w:r w:rsidRPr="00DC5D06">
        <w:rPr>
          <w:rFonts w:eastAsia="TimesNewRoman"/>
          <w:iCs/>
          <w:szCs w:val="28"/>
        </w:rPr>
        <w:t xml:space="preserve">) </w:t>
      </w:r>
      <w:r w:rsidRPr="00DC5D06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Pr="00DC5D06">
        <w:rPr>
          <w:rFonts w:eastAsia="TimesNewRoman"/>
          <w:iCs/>
          <w:szCs w:val="28"/>
        </w:rPr>
        <w:t xml:space="preserve">, </w:t>
      </w:r>
      <w:r w:rsidRPr="00DC5D06">
        <w:rPr>
          <w:rFonts w:eastAsia="Calibri,Italic"/>
          <w:iCs/>
          <w:szCs w:val="28"/>
        </w:rPr>
        <w:t xml:space="preserve">реализуемой в </w:t>
      </w:r>
      <w:proofErr w:type="spellStart"/>
      <w:r w:rsidRPr="00DC5D06">
        <w:rPr>
          <w:rFonts w:eastAsia="Calibri,Italic"/>
          <w:iCs/>
          <w:szCs w:val="28"/>
        </w:rPr>
        <w:t>Мининском</w:t>
      </w:r>
      <w:proofErr w:type="spellEnd"/>
      <w:r w:rsidRPr="00DC5D06">
        <w:rPr>
          <w:rFonts w:eastAsia="Calibri,Italic"/>
          <w:iCs/>
          <w:szCs w:val="28"/>
        </w:rPr>
        <w:t xml:space="preserve"> университете </w:t>
      </w:r>
      <w:r w:rsidRPr="00DC5D06">
        <w:rPr>
          <w:rFonts w:eastAsia="TimesNewRoman"/>
          <w:iCs/>
          <w:szCs w:val="28"/>
        </w:rPr>
        <w:t>(</w:t>
      </w:r>
      <w:r w:rsidRPr="00DC5D06">
        <w:rPr>
          <w:rFonts w:eastAsia="Calibri,Italic"/>
          <w:iCs/>
          <w:szCs w:val="28"/>
        </w:rPr>
        <w:t xml:space="preserve">далее </w:t>
      </w:r>
      <w:r w:rsidRPr="00DC5D06">
        <w:rPr>
          <w:rFonts w:eastAsia="TimesNewRoman"/>
          <w:iCs/>
          <w:szCs w:val="28"/>
        </w:rPr>
        <w:t xml:space="preserve">– </w:t>
      </w:r>
      <w:r w:rsidRPr="00DC5D06">
        <w:rPr>
          <w:rFonts w:eastAsia="Calibri,Italic"/>
          <w:iCs/>
          <w:szCs w:val="28"/>
        </w:rPr>
        <w:t xml:space="preserve">ОПОП </w:t>
      </w:r>
      <w:proofErr w:type="spellStart"/>
      <w:r w:rsidRPr="00DC5D06">
        <w:rPr>
          <w:rFonts w:eastAsia="Calibri,Italic"/>
          <w:iCs/>
          <w:szCs w:val="28"/>
        </w:rPr>
        <w:t>Мининского</w:t>
      </w:r>
      <w:proofErr w:type="spellEnd"/>
      <w:r w:rsidRPr="00DC5D06">
        <w:rPr>
          <w:rFonts w:eastAsia="Calibri,Italic"/>
          <w:iCs/>
          <w:szCs w:val="28"/>
        </w:rPr>
        <w:t xml:space="preserve"> университета</w:t>
      </w:r>
      <w:r w:rsidRPr="00DC5D06">
        <w:rPr>
          <w:rFonts w:eastAsia="TimesNewRoman"/>
          <w:iCs/>
          <w:szCs w:val="28"/>
        </w:rPr>
        <w:t>).</w:t>
      </w:r>
      <w:proofErr w:type="gramEnd"/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3C32D3" w:rsidRDefault="003C32D3" w:rsidP="003C32D3">
      <w:pPr>
        <w:numPr>
          <w:ilvl w:val="0"/>
          <w:numId w:val="14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C3CAB">
        <w:rPr>
          <w:b/>
          <w:bCs/>
          <w:szCs w:val="28"/>
        </w:rPr>
        <w:t>Цель и задачи государственного экзамена</w:t>
      </w:r>
    </w:p>
    <w:p w:rsidR="003C32D3" w:rsidRPr="007C3CAB" w:rsidRDefault="003C32D3" w:rsidP="003C32D3">
      <w:pPr>
        <w:autoSpaceDE w:val="0"/>
        <w:autoSpaceDN w:val="0"/>
        <w:adjustRightInd w:val="0"/>
        <w:spacing w:after="0"/>
        <w:ind w:left="1069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3C32D3" w:rsidRPr="00696DAD" w:rsidTr="00075CED">
        <w:tc>
          <w:tcPr>
            <w:tcW w:w="237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Цель проведения государственного экзамена</w:t>
            </w:r>
          </w:p>
        </w:tc>
        <w:tc>
          <w:tcPr>
            <w:tcW w:w="7195" w:type="dxa"/>
            <w:shd w:val="clear" w:color="auto" w:fill="auto"/>
          </w:tcPr>
          <w:p w:rsidR="003C32D3" w:rsidRPr="00991DE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/>
                <w:iCs/>
                <w:szCs w:val="28"/>
              </w:rPr>
            </w:pPr>
            <w:r w:rsidRPr="00991DEA">
              <w:rPr>
                <w:rFonts w:eastAsia="Calibri,Italic"/>
                <w:i/>
                <w:iCs/>
                <w:szCs w:val="28"/>
              </w:rPr>
              <w:t xml:space="preserve">Например: </w:t>
            </w:r>
          </w:p>
          <w:p w:rsidR="003C32D3" w:rsidRPr="00AF1130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Cs/>
                <w:szCs w:val="28"/>
              </w:rPr>
            </w:pPr>
            <w:r w:rsidRPr="00991DEA">
              <w:rPr>
                <w:rFonts w:eastAsia="Calibri,Italic"/>
                <w:i/>
                <w:iCs/>
                <w:szCs w:val="28"/>
              </w:rPr>
              <w:t>Определение практической и теоретической подготовленности выпускника к выполнению профессиональных задач</w:t>
            </w:r>
            <w:r w:rsidRPr="00991DEA">
              <w:rPr>
                <w:i/>
                <w:iCs/>
                <w:szCs w:val="28"/>
              </w:rPr>
              <w:t xml:space="preserve">, </w:t>
            </w:r>
            <w:r w:rsidRPr="00991DEA">
              <w:rPr>
                <w:rFonts w:eastAsia="Calibri,Italic"/>
                <w:i/>
                <w:iCs/>
                <w:szCs w:val="28"/>
              </w:rPr>
              <w:t xml:space="preserve">степени освоения компетенций установленных федеральным государственным образовательным стандартом высшего образования и основной профессиональной образовательной программой </w:t>
            </w:r>
            <w:proofErr w:type="spellStart"/>
            <w:r w:rsidRPr="00991DEA">
              <w:rPr>
                <w:rFonts w:eastAsia="Calibri,Italic"/>
                <w:i/>
                <w:iCs/>
                <w:szCs w:val="28"/>
              </w:rPr>
              <w:t>Мининского</w:t>
            </w:r>
            <w:proofErr w:type="spellEnd"/>
            <w:r w:rsidRPr="00991DEA">
              <w:rPr>
                <w:rFonts w:eastAsia="Calibri,Italic"/>
                <w:i/>
                <w:iCs/>
                <w:szCs w:val="28"/>
              </w:rPr>
              <w:t xml:space="preserve"> университета</w:t>
            </w:r>
          </w:p>
        </w:tc>
      </w:tr>
      <w:tr w:rsidR="003C32D3" w:rsidRPr="00696DAD" w:rsidTr="00075CED">
        <w:tc>
          <w:tcPr>
            <w:tcW w:w="237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Задачи</w:t>
            </w:r>
          </w:p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проведения</w:t>
            </w:r>
          </w:p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государственного</w:t>
            </w:r>
          </w:p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экзамена</w:t>
            </w:r>
          </w:p>
        </w:tc>
        <w:tc>
          <w:tcPr>
            <w:tcW w:w="7195" w:type="dxa"/>
            <w:shd w:val="clear" w:color="auto" w:fill="auto"/>
          </w:tcPr>
          <w:p w:rsidR="003C32D3" w:rsidRPr="00AF1130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/>
                <w:iCs/>
                <w:szCs w:val="28"/>
              </w:rPr>
            </w:pPr>
            <w:r w:rsidRPr="00AF1130">
              <w:rPr>
                <w:rFonts w:eastAsia="Calibri,Italic"/>
                <w:i/>
                <w:iCs/>
                <w:szCs w:val="28"/>
              </w:rPr>
              <w:t>Например:</w:t>
            </w:r>
          </w:p>
          <w:p w:rsidR="003C32D3" w:rsidRDefault="003C32D3" w:rsidP="00075CED">
            <w:pPr>
              <w:numPr>
                <w:ilvl w:val="0"/>
                <w:numId w:val="13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ind w:left="0" w:firstLine="318"/>
              <w:jc w:val="both"/>
              <w:rPr>
                <w:i/>
                <w:iCs/>
                <w:szCs w:val="28"/>
              </w:rPr>
            </w:pPr>
            <w:r>
              <w:rPr>
                <w:rFonts w:eastAsia="Calibri,Italic"/>
                <w:i/>
                <w:iCs/>
                <w:szCs w:val="28"/>
              </w:rPr>
              <w:t>с</w:t>
            </w:r>
            <w:r w:rsidRPr="00AF1130">
              <w:rPr>
                <w:rFonts w:eastAsia="Calibri,Italic"/>
                <w:i/>
                <w:iCs/>
                <w:szCs w:val="28"/>
              </w:rPr>
              <w:t>вязать знания</w:t>
            </w:r>
            <w:r w:rsidRPr="00AF1130">
              <w:rPr>
                <w:i/>
                <w:iCs/>
                <w:szCs w:val="28"/>
              </w:rPr>
              <w:t xml:space="preserve">, </w:t>
            </w:r>
            <w:r w:rsidRPr="00AF1130">
              <w:rPr>
                <w:rFonts w:eastAsia="Calibri,Italic"/>
                <w:i/>
                <w:iCs/>
                <w:szCs w:val="28"/>
              </w:rPr>
              <w:t>полученные при изучении гуманитарных</w:t>
            </w:r>
            <w:r w:rsidRPr="00AF1130">
              <w:rPr>
                <w:i/>
                <w:iCs/>
                <w:szCs w:val="28"/>
              </w:rPr>
              <w:t xml:space="preserve">, </w:t>
            </w:r>
            <w:r w:rsidRPr="00AF1130">
              <w:rPr>
                <w:rFonts w:eastAsia="Calibri,Italic"/>
                <w:i/>
                <w:iCs/>
                <w:szCs w:val="28"/>
              </w:rPr>
              <w:t>социально</w:t>
            </w:r>
            <w:r w:rsidRPr="00AF1130">
              <w:rPr>
                <w:i/>
                <w:iCs/>
                <w:szCs w:val="28"/>
              </w:rPr>
              <w:t>-</w:t>
            </w:r>
            <w:r w:rsidRPr="00AF1130">
              <w:rPr>
                <w:rFonts w:eastAsia="Calibri,Italic"/>
                <w:i/>
                <w:iCs/>
                <w:szCs w:val="28"/>
              </w:rPr>
              <w:t>экономических</w:t>
            </w:r>
            <w:r w:rsidRPr="00AF1130">
              <w:rPr>
                <w:i/>
                <w:iCs/>
                <w:szCs w:val="28"/>
              </w:rPr>
              <w:t xml:space="preserve">, </w:t>
            </w:r>
            <w:r w:rsidRPr="00AF1130">
              <w:rPr>
                <w:rFonts w:eastAsia="Calibri,Italic"/>
                <w:i/>
                <w:iCs/>
                <w:szCs w:val="28"/>
              </w:rPr>
              <w:t>общепрофессиональных и специальных дисциплин</w:t>
            </w:r>
            <w:r>
              <w:rPr>
                <w:i/>
                <w:iCs/>
                <w:szCs w:val="28"/>
              </w:rPr>
              <w:t>;</w:t>
            </w:r>
            <w:r w:rsidRPr="00AF1130">
              <w:rPr>
                <w:i/>
                <w:iCs/>
                <w:szCs w:val="28"/>
              </w:rPr>
              <w:t xml:space="preserve"> </w:t>
            </w:r>
          </w:p>
          <w:p w:rsidR="003C32D3" w:rsidRDefault="003C32D3" w:rsidP="00075CED">
            <w:pPr>
              <w:numPr>
                <w:ilvl w:val="0"/>
                <w:numId w:val="13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ind w:left="0" w:firstLine="318"/>
              <w:jc w:val="both"/>
              <w:rPr>
                <w:i/>
                <w:iCs/>
                <w:szCs w:val="28"/>
              </w:rPr>
            </w:pPr>
            <w:r w:rsidRPr="00AF1130">
              <w:rPr>
                <w:rFonts w:eastAsia="Calibri,Italic"/>
                <w:i/>
                <w:iCs/>
                <w:szCs w:val="28"/>
              </w:rPr>
              <w:t>продемонстрировать умение применять их в своей профессиональной деятельности</w:t>
            </w:r>
            <w:r w:rsidRPr="00AF1130">
              <w:rPr>
                <w:i/>
                <w:iCs/>
                <w:szCs w:val="28"/>
              </w:rPr>
              <w:t xml:space="preserve">; </w:t>
            </w:r>
          </w:p>
          <w:p w:rsidR="003C32D3" w:rsidRDefault="003C32D3" w:rsidP="00075CED">
            <w:pPr>
              <w:numPr>
                <w:ilvl w:val="0"/>
                <w:numId w:val="13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ind w:left="0" w:firstLine="318"/>
              <w:jc w:val="both"/>
              <w:rPr>
                <w:i/>
                <w:iCs/>
                <w:szCs w:val="28"/>
              </w:rPr>
            </w:pPr>
            <w:r w:rsidRPr="00AF1130">
              <w:rPr>
                <w:rFonts w:eastAsia="Calibri,Italic"/>
                <w:i/>
                <w:iCs/>
                <w:szCs w:val="28"/>
              </w:rPr>
              <w:t>продемонстрировать умение ориентироваться в специальной литературе</w:t>
            </w:r>
            <w:r w:rsidRPr="00AF1130">
              <w:rPr>
                <w:i/>
                <w:iCs/>
                <w:szCs w:val="28"/>
              </w:rPr>
              <w:t xml:space="preserve">; </w:t>
            </w:r>
          </w:p>
          <w:p w:rsidR="003C32D3" w:rsidRPr="00696DAD" w:rsidRDefault="003C32D3" w:rsidP="00075CED">
            <w:pPr>
              <w:numPr>
                <w:ilvl w:val="0"/>
                <w:numId w:val="13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ind w:left="0" w:firstLine="318"/>
              <w:jc w:val="both"/>
              <w:rPr>
                <w:i/>
                <w:iCs/>
                <w:sz w:val="26"/>
                <w:szCs w:val="26"/>
              </w:rPr>
            </w:pPr>
            <w:r w:rsidRPr="00AF1130">
              <w:rPr>
                <w:rFonts w:eastAsia="Calibri,Italic"/>
                <w:i/>
                <w:iCs/>
                <w:szCs w:val="28"/>
              </w:rPr>
              <w:t>проявить навыки практического применения полученных знаний в конкретной ситуации</w:t>
            </w:r>
            <w:r w:rsidRPr="00AF1130">
              <w:rPr>
                <w:i/>
                <w:iCs/>
                <w:szCs w:val="28"/>
              </w:rPr>
              <w:t>.</w:t>
            </w:r>
          </w:p>
        </w:tc>
      </w:tr>
    </w:tbl>
    <w:p w:rsidR="003C32D3" w:rsidRDefault="003C32D3" w:rsidP="003C32D3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:rsidR="003C32D3" w:rsidRDefault="003C32D3" w:rsidP="003C32D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8072F">
        <w:rPr>
          <w:b/>
          <w:bCs/>
          <w:szCs w:val="28"/>
        </w:rPr>
        <w:lastRenderedPageBreak/>
        <w:t>Требования к уровню подготовки выпускника</w:t>
      </w:r>
    </w:p>
    <w:p w:rsidR="003C32D3" w:rsidRPr="006605F2" w:rsidRDefault="003C32D3" w:rsidP="003C32D3">
      <w:pPr>
        <w:widowControl w:val="0"/>
        <w:autoSpaceDE w:val="0"/>
        <w:autoSpaceDN w:val="0"/>
        <w:adjustRightInd w:val="0"/>
        <w:spacing w:after="0"/>
        <w:ind w:left="1069"/>
        <w:rPr>
          <w:rFonts w:eastAsia="Times New Roman"/>
          <w:szCs w:val="28"/>
          <w:lang w:eastAsia="ru-RU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28072F">
        <w:rPr>
          <w:szCs w:val="28"/>
        </w:rPr>
        <w:t>В рамках проведения государственного экзамена оценивается степень</w:t>
      </w:r>
      <w:r>
        <w:rPr>
          <w:szCs w:val="28"/>
        </w:rPr>
        <w:t xml:space="preserve"> </w:t>
      </w:r>
      <w:r w:rsidRPr="0028072F">
        <w:rPr>
          <w:szCs w:val="28"/>
        </w:rPr>
        <w:t>соответствия практической и теоретической подготовленности выпускника к</w:t>
      </w:r>
      <w:r>
        <w:rPr>
          <w:szCs w:val="28"/>
        </w:rPr>
        <w:t xml:space="preserve"> </w:t>
      </w:r>
      <w:r w:rsidRPr="0028072F">
        <w:rPr>
          <w:szCs w:val="28"/>
        </w:rPr>
        <w:t>выполнению профессиональных задач, степени освоения компетенций</w:t>
      </w:r>
      <w:r>
        <w:rPr>
          <w:szCs w:val="28"/>
        </w:rPr>
        <w:t xml:space="preserve"> установленных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28072F">
        <w:rPr>
          <w:szCs w:val="28"/>
        </w:rPr>
        <w:t xml:space="preserve">и </w:t>
      </w:r>
      <w:r w:rsidRPr="001B0243">
        <w:rPr>
          <w:szCs w:val="28"/>
        </w:rPr>
        <w:t xml:space="preserve">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университета</w:t>
      </w:r>
      <w:r w:rsidRPr="0028072F">
        <w:rPr>
          <w:szCs w:val="28"/>
        </w:rPr>
        <w:t>.</w:t>
      </w:r>
    </w:p>
    <w:p w:rsidR="003C32D3" w:rsidRPr="0028072F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 xml:space="preserve">В соответствии с требованиями ФГОС </w:t>
      </w:r>
      <w:proofErr w:type="gramStart"/>
      <w:r w:rsidRPr="001B0243">
        <w:rPr>
          <w:szCs w:val="28"/>
        </w:rPr>
        <w:t>ВО</w:t>
      </w:r>
      <w:proofErr w:type="gramEnd"/>
      <w:r w:rsidRPr="001B0243">
        <w:rPr>
          <w:szCs w:val="28"/>
        </w:rPr>
        <w:t xml:space="preserve"> и 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</w:t>
      </w:r>
      <w:r w:rsidRPr="0028072F">
        <w:rPr>
          <w:szCs w:val="28"/>
        </w:rPr>
        <w:t xml:space="preserve"> (специальности) ______________________</w:t>
      </w:r>
      <w:r>
        <w:rPr>
          <w:szCs w:val="28"/>
        </w:rPr>
        <w:t>________________________________</w:t>
      </w:r>
      <w:r w:rsidRPr="0028072F">
        <w:rPr>
          <w:szCs w:val="28"/>
        </w:rPr>
        <w:t>____________ 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следующим </w:t>
      </w:r>
      <w:r w:rsidRPr="0028072F">
        <w:rPr>
          <w:b/>
          <w:bCs/>
          <w:szCs w:val="28"/>
        </w:rPr>
        <w:t>видам деятельности</w:t>
      </w:r>
      <w:r w:rsidRPr="0028072F">
        <w:rPr>
          <w:szCs w:val="28"/>
        </w:rPr>
        <w:t>:</w:t>
      </w:r>
    </w:p>
    <w:p w:rsidR="003C32D3" w:rsidRPr="00D93807" w:rsidRDefault="003C32D3" w:rsidP="003C32D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93807">
        <w:rPr>
          <w:szCs w:val="28"/>
        </w:rPr>
        <w:t>…</w:t>
      </w:r>
    </w:p>
    <w:p w:rsidR="003C32D3" w:rsidRDefault="003C32D3" w:rsidP="003C32D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93807">
        <w:rPr>
          <w:szCs w:val="28"/>
        </w:rPr>
        <w:t>…</w:t>
      </w:r>
    </w:p>
    <w:p w:rsidR="003C32D3" w:rsidRPr="000D7427" w:rsidRDefault="003C32D3" w:rsidP="003C32D3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i/>
          <w:szCs w:val="28"/>
        </w:rPr>
      </w:pPr>
      <w:r w:rsidRPr="000D7427">
        <w:rPr>
          <w:i/>
          <w:szCs w:val="28"/>
        </w:rPr>
        <w:t>В данном пункте указываются виды профессиональной деятельности выпускников, прописанные в учебном плане соответствующего направления и профиля подготовки.</w:t>
      </w:r>
    </w:p>
    <w:p w:rsidR="003C32D3" w:rsidRPr="0028072F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 xml:space="preserve">В соответствии с требованиями ФГОС </w:t>
      </w:r>
      <w:proofErr w:type="gramStart"/>
      <w:r w:rsidRPr="001B0243">
        <w:rPr>
          <w:szCs w:val="28"/>
        </w:rPr>
        <w:t>ВО</w:t>
      </w:r>
      <w:proofErr w:type="gramEnd"/>
      <w:r w:rsidRPr="001B0243">
        <w:rPr>
          <w:szCs w:val="28"/>
        </w:rPr>
        <w:t xml:space="preserve"> и 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 (специальности</w:t>
      </w:r>
      <w:r w:rsidRPr="0028072F">
        <w:rPr>
          <w:szCs w:val="28"/>
        </w:rPr>
        <w:t>) ______________________________</w:t>
      </w:r>
      <w:r>
        <w:rPr>
          <w:szCs w:val="28"/>
        </w:rPr>
        <w:t>____________________________</w:t>
      </w:r>
      <w:r w:rsidRPr="0028072F">
        <w:rPr>
          <w:szCs w:val="28"/>
        </w:rPr>
        <w:t>_____ 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решению следующих </w:t>
      </w:r>
      <w:r w:rsidRPr="0028072F">
        <w:rPr>
          <w:b/>
          <w:bCs/>
          <w:szCs w:val="28"/>
        </w:rPr>
        <w:t>профессиональных задач</w:t>
      </w:r>
      <w:r w:rsidRPr="0028072F">
        <w:rPr>
          <w:szCs w:val="28"/>
        </w:rPr>
        <w:t>:</w:t>
      </w:r>
    </w:p>
    <w:p w:rsidR="003C32D3" w:rsidRPr="00D93807" w:rsidRDefault="003C32D3" w:rsidP="003C32D3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93807">
        <w:rPr>
          <w:szCs w:val="28"/>
        </w:rPr>
        <w:t>…</w:t>
      </w:r>
    </w:p>
    <w:p w:rsidR="003C32D3" w:rsidRDefault="003C32D3" w:rsidP="003C32D3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93807">
        <w:rPr>
          <w:szCs w:val="28"/>
        </w:rPr>
        <w:t>…</w:t>
      </w:r>
    </w:p>
    <w:p w:rsidR="003C32D3" w:rsidRPr="001C3689" w:rsidRDefault="003C32D3" w:rsidP="003C32D3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i/>
          <w:szCs w:val="28"/>
        </w:rPr>
      </w:pPr>
      <w:proofErr w:type="gramStart"/>
      <w:r w:rsidRPr="001C3689">
        <w:rPr>
          <w:i/>
          <w:szCs w:val="28"/>
        </w:rPr>
        <w:t>В данном пункте указываются задачи профессиональной деятельно-</w:t>
      </w:r>
      <w:proofErr w:type="spellStart"/>
      <w:r w:rsidRPr="001C3689">
        <w:rPr>
          <w:i/>
          <w:szCs w:val="28"/>
        </w:rPr>
        <w:t>сти</w:t>
      </w:r>
      <w:proofErr w:type="spellEnd"/>
      <w:r w:rsidRPr="001C3689">
        <w:rPr>
          <w:i/>
          <w:szCs w:val="28"/>
        </w:rPr>
        <w:t xml:space="preserve"> выпускников, прописанные во </w:t>
      </w:r>
      <w:r>
        <w:rPr>
          <w:i/>
          <w:szCs w:val="28"/>
        </w:rPr>
        <w:t>ФГОС ВО в соответствии с выбранными видами деятельности, указанными выше.</w:t>
      </w:r>
      <w:proofErr w:type="gramEnd"/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93807">
        <w:rPr>
          <w:szCs w:val="28"/>
        </w:rPr>
        <w:t xml:space="preserve">В рамках проведения государственного экзамена 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</w:t>
      </w:r>
      <w:r w:rsidRPr="00D93807">
        <w:rPr>
          <w:szCs w:val="28"/>
        </w:rPr>
        <w:t>выпускник</w:t>
      </w:r>
      <w:r>
        <w:rPr>
          <w:szCs w:val="28"/>
        </w:rPr>
        <w:t xml:space="preserve">а </w:t>
      </w:r>
      <w:r w:rsidRPr="00D93807">
        <w:rPr>
          <w:szCs w:val="28"/>
        </w:rPr>
        <w:t xml:space="preserve"> следующих компетенций:</w:t>
      </w:r>
      <w:r>
        <w:rPr>
          <w:szCs w:val="28"/>
        </w:rPr>
        <w:t xml:space="preserve"> …</w:t>
      </w:r>
      <w:r w:rsidRPr="00CE7A48">
        <w:rPr>
          <w:i/>
          <w:szCs w:val="28"/>
        </w:rPr>
        <w:t>перечислить компетенции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2126"/>
        <w:gridCol w:w="1985"/>
      </w:tblGrid>
      <w:tr w:rsidR="003C32D3" w:rsidRPr="00696DAD" w:rsidTr="00075CED">
        <w:tc>
          <w:tcPr>
            <w:tcW w:w="169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 w:rsidRPr="00696DAD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696DAD"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3C32D3" w:rsidRPr="00696DAD" w:rsidTr="00075CED">
        <w:tc>
          <w:tcPr>
            <w:tcW w:w="169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3C32D3" w:rsidRPr="00696DAD" w:rsidTr="00075CED">
        <w:tc>
          <w:tcPr>
            <w:tcW w:w="169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Общекультурные компетенции (</w:t>
            </w:r>
            <w:proofErr w:type="gramStart"/>
            <w:r w:rsidRPr="00696DAD">
              <w:rPr>
                <w:sz w:val="26"/>
                <w:szCs w:val="26"/>
              </w:rPr>
              <w:t>ОК</w:t>
            </w:r>
            <w:proofErr w:type="gramEnd"/>
            <w:r w:rsidRPr="00696DAD">
              <w:rPr>
                <w:sz w:val="26"/>
                <w:szCs w:val="26"/>
              </w:rPr>
              <w:t>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 w:rsidRPr="00696DAD">
              <w:rPr>
                <w:sz w:val="26"/>
                <w:szCs w:val="26"/>
              </w:rPr>
              <w:t>ОК-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Обще</w:t>
            </w:r>
            <w:r>
              <w:rPr>
                <w:sz w:val="26"/>
                <w:szCs w:val="26"/>
              </w:rPr>
              <w:t>профессиональные</w:t>
            </w:r>
            <w:r w:rsidRPr="00696DAD">
              <w:rPr>
                <w:sz w:val="26"/>
                <w:szCs w:val="26"/>
              </w:rPr>
              <w:t xml:space="preserve"> компетенции (О</w:t>
            </w:r>
            <w:r>
              <w:rPr>
                <w:sz w:val="26"/>
                <w:szCs w:val="26"/>
              </w:rPr>
              <w:t>ПК</w:t>
            </w:r>
            <w:r w:rsidRPr="00696DAD">
              <w:rPr>
                <w:sz w:val="26"/>
                <w:szCs w:val="26"/>
              </w:rPr>
              <w:t>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lastRenderedPageBreak/>
              <w:t>О</w:t>
            </w:r>
            <w:r>
              <w:rPr>
                <w:sz w:val="26"/>
                <w:szCs w:val="26"/>
              </w:rPr>
              <w:t>П</w:t>
            </w:r>
            <w:r w:rsidRPr="00696DAD">
              <w:rPr>
                <w:sz w:val="26"/>
                <w:szCs w:val="26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</w:t>
            </w:r>
            <w:r w:rsidRPr="00696DAD">
              <w:rPr>
                <w:sz w:val="26"/>
                <w:szCs w:val="26"/>
              </w:rPr>
              <w:t>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 w:rsidRPr="00696DA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</w:t>
            </w:r>
            <w:r w:rsidRPr="00696DAD">
              <w:rPr>
                <w:sz w:val="26"/>
                <w:szCs w:val="26"/>
              </w:rPr>
              <w:t>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Профессиональные компетенции (ПК)</w:t>
            </w: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C61A92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6"/>
                <w:szCs w:val="26"/>
              </w:rPr>
            </w:pPr>
            <w:r w:rsidRPr="00C61A92">
              <w:rPr>
                <w:i/>
                <w:sz w:val="26"/>
                <w:szCs w:val="26"/>
              </w:rPr>
              <w:t>вид деятельности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C61A92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6"/>
                <w:szCs w:val="26"/>
              </w:rPr>
            </w:pPr>
            <w:r w:rsidRPr="00C61A92">
              <w:rPr>
                <w:i/>
                <w:sz w:val="26"/>
                <w:szCs w:val="26"/>
              </w:rPr>
              <w:t>вид деятельности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7079E7" w:rsidRDefault="003C32D3" w:rsidP="00075CED">
            <w:pPr>
              <w:spacing w:after="0"/>
              <w:rPr>
                <w:sz w:val="26"/>
                <w:szCs w:val="26"/>
              </w:rPr>
            </w:pPr>
            <w:r w:rsidRPr="007079E7">
              <w:rPr>
                <w:sz w:val="26"/>
                <w:szCs w:val="26"/>
              </w:rPr>
              <w:t>ПК</w:t>
            </w:r>
            <w:r>
              <w:rPr>
                <w:sz w:val="26"/>
                <w:szCs w:val="26"/>
              </w:rPr>
              <w:t>-</w:t>
            </w:r>
            <w:proofErr w:type="gramStart"/>
            <w:r>
              <w:rPr>
                <w:sz w:val="26"/>
                <w:szCs w:val="26"/>
                <w:lang w:val="en-US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Профессионально-специализированные</w:t>
            </w:r>
            <w:r w:rsidRPr="00696DAD">
              <w:rPr>
                <w:sz w:val="26"/>
                <w:szCs w:val="26"/>
              </w:rPr>
              <w:t xml:space="preserve"> компетенции (</w:t>
            </w: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Универсальные</w:t>
            </w:r>
            <w:r w:rsidRPr="00696DAD">
              <w:rPr>
                <w:sz w:val="26"/>
                <w:szCs w:val="26"/>
              </w:rPr>
              <w:t xml:space="preserve"> компетенции (</w:t>
            </w: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</w:tbl>
    <w:p w:rsidR="003C32D3" w:rsidRPr="003926D7" w:rsidRDefault="003C32D3" w:rsidP="003C32D3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:rsidR="003C32D3" w:rsidRDefault="003C32D3" w:rsidP="003C32D3">
      <w:pPr>
        <w:tabs>
          <w:tab w:val="left" w:pos="2970"/>
        </w:tabs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D93807">
        <w:rPr>
          <w:szCs w:val="28"/>
        </w:rPr>
        <w:t xml:space="preserve">В рамках проведения государственного экзамена проверятся </w:t>
      </w:r>
      <w:r w:rsidRPr="00D93807">
        <w:rPr>
          <w:rFonts w:eastAsia="Times New Roman"/>
          <w:szCs w:val="28"/>
          <w:lang w:eastAsia="ru-RU"/>
        </w:rPr>
        <w:t>уровень профессиональной готовности, который оценивается по следующим критериям:</w:t>
      </w:r>
    </w:p>
    <w:p w:rsidR="003C32D3" w:rsidRPr="00D93807" w:rsidRDefault="003C32D3" w:rsidP="003C32D3">
      <w:pPr>
        <w:tabs>
          <w:tab w:val="left" w:pos="2970"/>
        </w:tabs>
        <w:spacing w:after="0"/>
        <w:ind w:firstLine="709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1747"/>
        <w:gridCol w:w="1984"/>
        <w:gridCol w:w="2126"/>
        <w:gridCol w:w="1985"/>
      </w:tblGrid>
      <w:tr w:rsidR="003C32D3" w:rsidRPr="00696DAD" w:rsidTr="00075CED">
        <w:tc>
          <w:tcPr>
            <w:tcW w:w="3369" w:type="dxa"/>
            <w:gridSpan w:val="2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Уровень готовности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Критерии готовности</w:t>
            </w:r>
          </w:p>
        </w:tc>
      </w:tr>
      <w:tr w:rsidR="003C32D3" w:rsidRPr="00696DAD" w:rsidTr="00075CED">
        <w:tc>
          <w:tcPr>
            <w:tcW w:w="3369" w:type="dxa"/>
            <w:gridSpan w:val="2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Знания</w:t>
            </w: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Умения</w:t>
            </w: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Навыки</w:t>
            </w:r>
          </w:p>
        </w:tc>
      </w:tr>
      <w:tr w:rsidR="003C32D3" w:rsidRPr="00696DAD" w:rsidTr="00075CED">
        <w:tc>
          <w:tcPr>
            <w:tcW w:w="1622" w:type="dxa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174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96DAD">
              <w:rPr>
                <w:sz w:val="24"/>
                <w:szCs w:val="24"/>
              </w:rPr>
              <w:t>Оптимальный</w:t>
            </w: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Пороговый</w:t>
            </w:r>
          </w:p>
        </w:tc>
        <w:tc>
          <w:tcPr>
            <w:tcW w:w="174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96DAD">
              <w:rPr>
                <w:sz w:val="24"/>
                <w:szCs w:val="24"/>
              </w:rPr>
              <w:t>Допустимый</w:t>
            </w: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96DAD">
              <w:rPr>
                <w:sz w:val="24"/>
                <w:szCs w:val="24"/>
              </w:rPr>
              <w:t>Критический</w:t>
            </w: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</w:tbl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8678B">
        <w:rPr>
          <w:b/>
          <w:bCs/>
          <w:szCs w:val="28"/>
        </w:rPr>
        <w:lastRenderedPageBreak/>
        <w:t xml:space="preserve">3. Перечень дисциплин, формирующих программу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государственного</w:t>
      </w:r>
      <w:r w:rsidRPr="0078678B">
        <w:rPr>
          <w:b/>
          <w:bCs/>
          <w:szCs w:val="28"/>
        </w:rPr>
        <w:t xml:space="preserve"> экзамена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78678B">
        <w:rPr>
          <w:szCs w:val="28"/>
        </w:rPr>
        <w:t xml:space="preserve">Для решения заявленных в п. 1 целей и задач в программу </w:t>
      </w:r>
      <w:r>
        <w:rPr>
          <w:szCs w:val="28"/>
        </w:rPr>
        <w:t xml:space="preserve">государственного </w:t>
      </w:r>
      <w:r w:rsidRPr="0078678B">
        <w:rPr>
          <w:szCs w:val="28"/>
        </w:rPr>
        <w:t>экзамена включены вопросы, определяющие</w:t>
      </w:r>
      <w:r>
        <w:rPr>
          <w:szCs w:val="28"/>
        </w:rPr>
        <w:t xml:space="preserve"> </w:t>
      </w:r>
      <w:r w:rsidRPr="0078678B">
        <w:rPr>
          <w:szCs w:val="28"/>
        </w:rPr>
        <w:t>содержание</w:t>
      </w:r>
      <w:r>
        <w:rPr>
          <w:szCs w:val="28"/>
        </w:rPr>
        <w:t xml:space="preserve"> </w:t>
      </w:r>
      <w:r w:rsidRPr="0078678B">
        <w:rPr>
          <w:szCs w:val="28"/>
        </w:rPr>
        <w:t>следующих дисциплин:</w:t>
      </w:r>
    </w:p>
    <w:p w:rsidR="003C32D3" w:rsidRPr="0078678B" w:rsidRDefault="003C32D3" w:rsidP="003C32D3">
      <w:pPr>
        <w:pStyle w:val="a3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rPr>
          <w:szCs w:val="28"/>
        </w:rPr>
      </w:pPr>
      <w:r w:rsidRPr="0078678B">
        <w:rPr>
          <w:szCs w:val="28"/>
        </w:rPr>
        <w:t>….</w:t>
      </w:r>
    </w:p>
    <w:p w:rsidR="003C32D3" w:rsidRPr="0078678B" w:rsidRDefault="003C32D3" w:rsidP="003C32D3">
      <w:pPr>
        <w:pStyle w:val="a3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rPr>
          <w:szCs w:val="28"/>
        </w:rPr>
      </w:pPr>
      <w:r w:rsidRPr="0078678B">
        <w:rPr>
          <w:szCs w:val="28"/>
        </w:rPr>
        <w:t>….</w:t>
      </w:r>
    </w:p>
    <w:p w:rsidR="003C32D3" w:rsidRPr="0078678B" w:rsidRDefault="003C32D3" w:rsidP="003C32D3">
      <w:pPr>
        <w:pStyle w:val="a3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rPr>
          <w:szCs w:val="28"/>
        </w:rPr>
      </w:pPr>
      <w:r w:rsidRPr="0078678B">
        <w:rPr>
          <w:szCs w:val="28"/>
        </w:rPr>
        <w:t>….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Default="003C32D3" w:rsidP="003C32D3">
      <w:pPr>
        <w:numPr>
          <w:ilvl w:val="1"/>
          <w:numId w:val="10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8678B">
        <w:rPr>
          <w:b/>
          <w:bCs/>
          <w:szCs w:val="28"/>
        </w:rPr>
        <w:t xml:space="preserve">Содержание </w:t>
      </w:r>
      <w:r>
        <w:rPr>
          <w:b/>
          <w:bCs/>
          <w:szCs w:val="28"/>
        </w:rPr>
        <w:t>государственного</w:t>
      </w:r>
      <w:r w:rsidRPr="0078678B">
        <w:rPr>
          <w:b/>
          <w:bCs/>
          <w:szCs w:val="28"/>
        </w:rPr>
        <w:t xml:space="preserve"> экзамена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:rsidR="003C32D3" w:rsidRPr="0078678B" w:rsidRDefault="003C32D3" w:rsidP="003C32D3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78678B">
        <w:rPr>
          <w:szCs w:val="28"/>
        </w:rPr>
        <w:t>Раздел 1. Наименование раздела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1.1.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1.2.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</w:t>
      </w:r>
    </w:p>
    <w:p w:rsidR="003C32D3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1.n.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78678B">
        <w:rPr>
          <w:szCs w:val="28"/>
        </w:rPr>
        <w:t>Раздел 2. Наименование раздела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2.1.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2.2.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2.n. Наименование темы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center"/>
        <w:rPr>
          <w:szCs w:val="28"/>
        </w:rPr>
      </w:pPr>
      <w:r w:rsidRPr="0078678B">
        <w:rPr>
          <w:szCs w:val="28"/>
        </w:rPr>
        <w:t>….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78678B">
        <w:rPr>
          <w:szCs w:val="28"/>
        </w:rPr>
        <w:t xml:space="preserve">Раздел </w:t>
      </w:r>
      <w:r>
        <w:rPr>
          <w:szCs w:val="28"/>
          <w:lang w:val="en-US"/>
        </w:rPr>
        <w:t>n</w:t>
      </w:r>
      <w:r w:rsidRPr="0078678B">
        <w:rPr>
          <w:szCs w:val="28"/>
        </w:rPr>
        <w:t>. Наименование раздела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  <w:lang w:val="en-US"/>
        </w:rPr>
        <w:t>n</w:t>
      </w:r>
      <w:r w:rsidRPr="0078678B">
        <w:rPr>
          <w:szCs w:val="28"/>
        </w:rPr>
        <w:t>.1.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  <w:lang w:val="en-US"/>
        </w:rPr>
        <w:t>n</w:t>
      </w:r>
      <w:r w:rsidRPr="0078678B">
        <w:rPr>
          <w:szCs w:val="28"/>
        </w:rPr>
        <w:t>.2.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  <w:lang w:val="en-US"/>
        </w:rPr>
        <w:t>n</w:t>
      </w:r>
      <w:r w:rsidRPr="0078678B">
        <w:rPr>
          <w:szCs w:val="28"/>
        </w:rPr>
        <w:t>.n. Наименование темы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8"/>
        <w:jc w:val="both"/>
        <w:rPr>
          <w:i/>
          <w:szCs w:val="28"/>
        </w:rPr>
      </w:pPr>
      <w:r w:rsidRPr="00251DAE">
        <w:rPr>
          <w:i/>
          <w:szCs w:val="28"/>
        </w:rPr>
        <w:t>Наименование разделов может соответствовать дисциплинам, включенных в программу  государственного экзамена, либо может представлять собой комплексные темы междисциплинарного характера.</w:t>
      </w:r>
    </w:p>
    <w:p w:rsidR="003C32D3" w:rsidRPr="00251DAE" w:rsidRDefault="003C32D3" w:rsidP="003C32D3">
      <w:pPr>
        <w:autoSpaceDE w:val="0"/>
        <w:autoSpaceDN w:val="0"/>
        <w:adjustRightInd w:val="0"/>
        <w:spacing w:after="0"/>
        <w:ind w:firstLine="708"/>
        <w:jc w:val="both"/>
        <w:rPr>
          <w:i/>
          <w:szCs w:val="28"/>
        </w:rPr>
      </w:pPr>
    </w:p>
    <w:p w:rsidR="003C32D3" w:rsidRDefault="003C32D3" w:rsidP="003C32D3">
      <w:pPr>
        <w:numPr>
          <w:ilvl w:val="1"/>
          <w:numId w:val="10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8678B">
        <w:rPr>
          <w:b/>
          <w:bCs/>
          <w:szCs w:val="28"/>
        </w:rPr>
        <w:t xml:space="preserve">Указания по форме проведения </w:t>
      </w:r>
      <w:r>
        <w:rPr>
          <w:b/>
          <w:bCs/>
          <w:szCs w:val="28"/>
        </w:rPr>
        <w:t>государственно</w:t>
      </w:r>
      <w:r w:rsidRPr="0078678B">
        <w:rPr>
          <w:b/>
          <w:bCs/>
          <w:szCs w:val="28"/>
        </w:rPr>
        <w:t>го экзамена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:rsidR="003C32D3" w:rsidRPr="008516A5" w:rsidRDefault="003C32D3" w:rsidP="003C32D3">
      <w:pPr>
        <w:autoSpaceDE w:val="0"/>
        <w:autoSpaceDN w:val="0"/>
        <w:adjustRightInd w:val="0"/>
        <w:spacing w:after="0"/>
        <w:jc w:val="both"/>
        <w:rPr>
          <w:i/>
          <w:szCs w:val="28"/>
        </w:rPr>
      </w:pPr>
      <w:r w:rsidRPr="008516A5">
        <w:rPr>
          <w:i/>
          <w:szCs w:val="28"/>
        </w:rPr>
        <w:t>Например: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78678B">
        <w:rPr>
          <w:rFonts w:eastAsia="Calibri,Italic"/>
          <w:i/>
          <w:iCs/>
          <w:szCs w:val="28"/>
        </w:rPr>
        <w:t>Экзамен проводится в устной форме по билетам</w:t>
      </w:r>
      <w:r w:rsidRPr="0078678B">
        <w:rPr>
          <w:i/>
          <w:iCs/>
          <w:szCs w:val="28"/>
        </w:rPr>
        <w:t xml:space="preserve">. </w:t>
      </w:r>
      <w:r w:rsidRPr="0078678B">
        <w:rPr>
          <w:rFonts w:eastAsia="Calibri,Italic"/>
          <w:i/>
          <w:iCs/>
          <w:szCs w:val="28"/>
        </w:rPr>
        <w:t>Каждый из билетов</w:t>
      </w:r>
      <w:r>
        <w:rPr>
          <w:rFonts w:eastAsia="Calibri,Italic"/>
          <w:i/>
          <w:iCs/>
          <w:szCs w:val="28"/>
        </w:rPr>
        <w:t xml:space="preserve"> </w:t>
      </w:r>
      <w:r w:rsidRPr="0078678B">
        <w:rPr>
          <w:rFonts w:eastAsia="Calibri,Italic"/>
          <w:i/>
          <w:iCs/>
          <w:szCs w:val="28"/>
        </w:rPr>
        <w:t>содержит по три теоретических вопроса</w:t>
      </w:r>
      <w:r w:rsidRPr="0078678B">
        <w:rPr>
          <w:i/>
          <w:iCs/>
          <w:szCs w:val="28"/>
        </w:rPr>
        <w:t xml:space="preserve">, </w:t>
      </w:r>
      <w:r w:rsidRPr="0078678B">
        <w:rPr>
          <w:rFonts w:eastAsia="Calibri,Italic"/>
          <w:i/>
          <w:iCs/>
          <w:szCs w:val="28"/>
        </w:rPr>
        <w:t xml:space="preserve">относящихся к одной из </w:t>
      </w:r>
      <w:r w:rsidRPr="0078678B">
        <w:rPr>
          <w:rFonts w:eastAsia="Calibri,Italic"/>
          <w:i/>
          <w:iCs/>
          <w:szCs w:val="28"/>
        </w:rPr>
        <w:lastRenderedPageBreak/>
        <w:t>дисциплин</w:t>
      </w:r>
      <w:r w:rsidRPr="0078678B">
        <w:rPr>
          <w:i/>
          <w:iCs/>
          <w:szCs w:val="28"/>
        </w:rPr>
        <w:t>,</w:t>
      </w:r>
      <w:r>
        <w:rPr>
          <w:i/>
          <w:iCs/>
          <w:szCs w:val="28"/>
        </w:rPr>
        <w:t xml:space="preserve"> </w:t>
      </w:r>
      <w:r w:rsidRPr="0078678B">
        <w:rPr>
          <w:rFonts w:eastAsia="Calibri,Italic"/>
          <w:i/>
          <w:iCs/>
          <w:szCs w:val="28"/>
        </w:rPr>
        <w:t>перечисленных в п</w:t>
      </w:r>
      <w:r w:rsidRPr="0078678B">
        <w:rPr>
          <w:i/>
          <w:iCs/>
          <w:szCs w:val="28"/>
        </w:rPr>
        <w:t xml:space="preserve">. 3 </w:t>
      </w:r>
      <w:r w:rsidRPr="0078678B">
        <w:rPr>
          <w:rFonts w:eastAsia="Calibri,Italic"/>
          <w:i/>
          <w:iCs/>
          <w:szCs w:val="28"/>
        </w:rPr>
        <w:t xml:space="preserve">настоящей программы и одну задачу по дисциплине </w:t>
      </w:r>
      <w:r w:rsidRPr="0078678B">
        <w:rPr>
          <w:i/>
          <w:iCs/>
          <w:szCs w:val="28"/>
        </w:rPr>
        <w:t>___</w:t>
      </w:r>
      <w:r>
        <w:rPr>
          <w:i/>
          <w:iCs/>
          <w:szCs w:val="28"/>
        </w:rPr>
        <w:t>_______________________________________________</w:t>
      </w:r>
      <w:r w:rsidRPr="0078678B">
        <w:rPr>
          <w:i/>
          <w:iCs/>
          <w:szCs w:val="28"/>
        </w:rPr>
        <w:t>___.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numPr>
          <w:ilvl w:val="1"/>
          <w:numId w:val="10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8678B">
        <w:rPr>
          <w:b/>
          <w:bCs/>
          <w:szCs w:val="28"/>
        </w:rPr>
        <w:t>Общие рекомендации по подготовке к государственному экзамену</w:t>
      </w:r>
    </w:p>
    <w:p w:rsidR="003C32D3" w:rsidRPr="008516A5" w:rsidRDefault="003C32D3" w:rsidP="003C32D3">
      <w:pPr>
        <w:autoSpaceDE w:val="0"/>
        <w:autoSpaceDN w:val="0"/>
        <w:adjustRightInd w:val="0"/>
        <w:spacing w:after="0"/>
        <w:ind w:left="1080"/>
        <w:rPr>
          <w:b/>
          <w:bCs/>
          <w:szCs w:val="28"/>
        </w:rPr>
      </w:pP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Обучающийся</w:t>
      </w:r>
      <w:r w:rsidRPr="0078678B">
        <w:rPr>
          <w:szCs w:val="28"/>
        </w:rPr>
        <w:t xml:space="preserve"> должен самостоятельно изучить или обновить полученные ранее</w:t>
      </w:r>
      <w:r>
        <w:rPr>
          <w:szCs w:val="28"/>
        </w:rPr>
        <w:t xml:space="preserve"> </w:t>
      </w:r>
      <w:r w:rsidRPr="0078678B">
        <w:rPr>
          <w:szCs w:val="28"/>
        </w:rPr>
        <w:t>знания, умения, навыки, характеризующие практическую и теоретическую</w:t>
      </w:r>
      <w:r>
        <w:rPr>
          <w:szCs w:val="28"/>
        </w:rPr>
        <w:t xml:space="preserve"> </w:t>
      </w:r>
      <w:r w:rsidRPr="0078678B">
        <w:rPr>
          <w:szCs w:val="28"/>
        </w:rPr>
        <w:t>подготовленность по темам, содержание которых составляет предмет</w:t>
      </w:r>
      <w:r>
        <w:rPr>
          <w:szCs w:val="28"/>
        </w:rPr>
        <w:t xml:space="preserve"> </w:t>
      </w:r>
      <w:r w:rsidRPr="0078678B">
        <w:rPr>
          <w:szCs w:val="28"/>
        </w:rPr>
        <w:t>государственного экзамена и соответствует требованиям по готовности к видам</w:t>
      </w:r>
      <w:r>
        <w:rPr>
          <w:szCs w:val="28"/>
        </w:rPr>
        <w:t xml:space="preserve"> </w:t>
      </w:r>
      <w:r w:rsidRPr="0078678B">
        <w:rPr>
          <w:szCs w:val="28"/>
        </w:rPr>
        <w:t xml:space="preserve">профессиональной деятельности, решению профессиональных задач </w:t>
      </w:r>
      <w:r w:rsidRPr="0072699B">
        <w:rPr>
          <w:szCs w:val="28"/>
        </w:rPr>
        <w:t>и освоению компетенций,</w:t>
      </w:r>
      <w:r w:rsidRPr="0078678B">
        <w:rPr>
          <w:szCs w:val="28"/>
        </w:rPr>
        <w:t xml:space="preserve"> перечисленных в п. 2 настоящей программы.</w:t>
      </w:r>
    </w:p>
    <w:p w:rsidR="003C32D3" w:rsidRPr="0072699B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72699B">
        <w:rPr>
          <w:i/>
          <w:szCs w:val="28"/>
        </w:rPr>
        <w:t>Далее следует привести перечень рекомендаций по подготовке к госуд</w:t>
      </w:r>
      <w:r>
        <w:rPr>
          <w:i/>
          <w:szCs w:val="28"/>
        </w:rPr>
        <w:t>арственному экзамену. Например: п</w:t>
      </w:r>
      <w:r w:rsidRPr="0078678B">
        <w:rPr>
          <w:rFonts w:eastAsia="Calibri,Italic"/>
          <w:i/>
          <w:iCs/>
          <w:szCs w:val="28"/>
        </w:rPr>
        <w:t>ри подготовке к экзамену желательно составлять конспекты</w:t>
      </w:r>
      <w:r w:rsidRPr="0078678B">
        <w:rPr>
          <w:i/>
          <w:iCs/>
          <w:szCs w:val="28"/>
        </w:rPr>
        <w:t xml:space="preserve">, </w:t>
      </w:r>
      <w:r w:rsidRPr="0078678B">
        <w:rPr>
          <w:rFonts w:eastAsia="Calibri,Italic"/>
          <w:i/>
          <w:iCs/>
          <w:szCs w:val="28"/>
        </w:rPr>
        <w:t>иллюстрируя</w:t>
      </w:r>
      <w:r>
        <w:rPr>
          <w:rFonts w:eastAsia="Calibri,Italic"/>
          <w:i/>
          <w:iCs/>
          <w:szCs w:val="28"/>
        </w:rPr>
        <w:t xml:space="preserve"> </w:t>
      </w:r>
      <w:r w:rsidRPr="0078678B">
        <w:rPr>
          <w:rFonts w:eastAsia="Calibri,Italic"/>
          <w:i/>
          <w:iCs/>
          <w:szCs w:val="28"/>
        </w:rPr>
        <w:t>отдельные прорабатываемые вопросы</w:t>
      </w:r>
      <w:r w:rsidRPr="0078678B">
        <w:rPr>
          <w:i/>
          <w:iCs/>
          <w:szCs w:val="28"/>
        </w:rPr>
        <w:t xml:space="preserve">. </w:t>
      </w:r>
      <w:r w:rsidRPr="0078678B">
        <w:rPr>
          <w:rFonts w:eastAsia="Calibri,Italic"/>
          <w:i/>
          <w:iCs/>
          <w:szCs w:val="28"/>
        </w:rPr>
        <w:t>Материал должен конспектироваться</w:t>
      </w:r>
      <w:r>
        <w:rPr>
          <w:rFonts w:eastAsia="Calibri,Italic"/>
          <w:i/>
          <w:iCs/>
          <w:szCs w:val="28"/>
        </w:rPr>
        <w:t xml:space="preserve"> </w:t>
      </w:r>
      <w:r w:rsidRPr="0078678B">
        <w:rPr>
          <w:rFonts w:eastAsia="Calibri,Italic"/>
          <w:i/>
          <w:iCs/>
          <w:szCs w:val="28"/>
        </w:rPr>
        <w:t>кратко</w:t>
      </w:r>
      <w:r w:rsidRPr="0078678B">
        <w:rPr>
          <w:i/>
          <w:iCs/>
          <w:szCs w:val="28"/>
        </w:rPr>
        <w:t xml:space="preserve">, </w:t>
      </w:r>
      <w:r w:rsidRPr="0078678B">
        <w:rPr>
          <w:rFonts w:eastAsia="Calibri,Italic"/>
          <w:i/>
          <w:iCs/>
          <w:szCs w:val="28"/>
        </w:rPr>
        <w:t>четко</w:t>
      </w:r>
      <w:r w:rsidRPr="0078678B">
        <w:rPr>
          <w:i/>
          <w:iCs/>
          <w:szCs w:val="28"/>
        </w:rPr>
        <w:t xml:space="preserve">, </w:t>
      </w:r>
      <w:r w:rsidRPr="0078678B">
        <w:rPr>
          <w:rFonts w:eastAsia="Calibri,Italic"/>
          <w:i/>
          <w:iCs/>
          <w:szCs w:val="28"/>
        </w:rPr>
        <w:t>конкретно в рамках обозначенной темы</w:t>
      </w:r>
      <w:r>
        <w:rPr>
          <w:i/>
          <w:iCs/>
          <w:szCs w:val="28"/>
        </w:rPr>
        <w:t xml:space="preserve"> и</w:t>
      </w:r>
      <w:r w:rsidRPr="0078678B">
        <w:rPr>
          <w:rFonts w:eastAsia="Calibri,Italic"/>
          <w:i/>
          <w:iCs/>
          <w:szCs w:val="28"/>
        </w:rPr>
        <w:t xml:space="preserve"> т</w:t>
      </w:r>
      <w:r w:rsidRPr="0078678B">
        <w:rPr>
          <w:i/>
          <w:iCs/>
          <w:szCs w:val="28"/>
        </w:rPr>
        <w:t>.</w:t>
      </w:r>
      <w:r w:rsidRPr="0078678B">
        <w:rPr>
          <w:rFonts w:eastAsia="Calibri,Italic"/>
          <w:i/>
          <w:iCs/>
          <w:szCs w:val="28"/>
        </w:rPr>
        <w:t>д</w:t>
      </w:r>
      <w:r w:rsidRPr="0078678B">
        <w:rPr>
          <w:i/>
          <w:iCs/>
          <w:szCs w:val="28"/>
        </w:rPr>
        <w:t>.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numPr>
          <w:ilvl w:val="1"/>
          <w:numId w:val="10"/>
        </w:num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61B6F">
        <w:rPr>
          <w:b/>
          <w:szCs w:val="28"/>
        </w:rPr>
        <w:t>Критерии оценки результатов ответов на государственном</w:t>
      </w:r>
      <w:r>
        <w:rPr>
          <w:b/>
          <w:szCs w:val="28"/>
        </w:rPr>
        <w:t xml:space="preserve"> э</w:t>
      </w:r>
      <w:r w:rsidRPr="00261B6F">
        <w:rPr>
          <w:b/>
          <w:szCs w:val="28"/>
        </w:rPr>
        <w:t>кзамене</w:t>
      </w:r>
    </w:p>
    <w:p w:rsidR="003C32D3" w:rsidRDefault="003C32D3" w:rsidP="003C32D3">
      <w:pPr>
        <w:autoSpaceDE w:val="0"/>
        <w:autoSpaceDN w:val="0"/>
        <w:adjustRightInd w:val="0"/>
        <w:spacing w:after="0"/>
        <w:rPr>
          <w:b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261B6F">
        <w:rPr>
          <w:szCs w:val="28"/>
        </w:rPr>
        <w:t xml:space="preserve">Оценка ответа </w:t>
      </w:r>
      <w:r>
        <w:rPr>
          <w:szCs w:val="28"/>
        </w:rPr>
        <w:t>обучающегося</w:t>
      </w:r>
      <w:r w:rsidRPr="00261B6F">
        <w:rPr>
          <w:szCs w:val="28"/>
        </w:rPr>
        <w:t xml:space="preserve"> на государственном экзамене определяется в ходе</w:t>
      </w:r>
      <w:r>
        <w:rPr>
          <w:szCs w:val="28"/>
        </w:rPr>
        <w:t xml:space="preserve"> </w:t>
      </w:r>
      <w:r w:rsidRPr="00261B6F">
        <w:rPr>
          <w:szCs w:val="28"/>
        </w:rPr>
        <w:t xml:space="preserve">заседания </w:t>
      </w:r>
      <w:r>
        <w:rPr>
          <w:szCs w:val="28"/>
        </w:rPr>
        <w:t xml:space="preserve">государственной </w:t>
      </w:r>
      <w:r w:rsidRPr="00261B6F">
        <w:rPr>
          <w:szCs w:val="28"/>
        </w:rPr>
        <w:t>экзаменационной комиссии по приему государственного экзамена (далее</w:t>
      </w:r>
      <w:r>
        <w:rPr>
          <w:szCs w:val="28"/>
        </w:rPr>
        <w:t xml:space="preserve"> </w:t>
      </w:r>
      <w:r w:rsidRPr="00261B6F">
        <w:rPr>
          <w:szCs w:val="28"/>
        </w:rPr>
        <w:t xml:space="preserve">– </w:t>
      </w:r>
      <w:r>
        <w:rPr>
          <w:szCs w:val="28"/>
        </w:rPr>
        <w:t>Г</w:t>
      </w:r>
      <w:r w:rsidRPr="00261B6F">
        <w:rPr>
          <w:szCs w:val="28"/>
        </w:rPr>
        <w:t xml:space="preserve">ЭК). </w:t>
      </w:r>
    </w:p>
    <w:p w:rsidR="003C32D3" w:rsidRPr="00711A3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proofErr w:type="spellStart"/>
      <w:r w:rsidRPr="00711A33">
        <w:rPr>
          <w:szCs w:val="28"/>
        </w:rPr>
        <w:t>Балльно</w:t>
      </w:r>
      <w:proofErr w:type="spellEnd"/>
      <w:r w:rsidRPr="00711A33">
        <w:rPr>
          <w:szCs w:val="28"/>
        </w:rPr>
        <w:t>-рейтинговая оценка по государственному экзамену должна отражать уровень продемонстрированных знаний, аргументированность и полноту ответов на вопросы ГЭК.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Государственный экзамен оценивается по 100-балльной шкале.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Государственный экзамен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Количество баллов</w:t>
            </w:r>
          </w:p>
        </w:tc>
      </w:tr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Председатель комиссии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0-20</w:t>
            </w:r>
          </w:p>
        </w:tc>
      </w:tr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0-20</w:t>
            </w:r>
          </w:p>
        </w:tc>
      </w:tr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0-20</w:t>
            </w:r>
          </w:p>
        </w:tc>
      </w:tr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0-20</w:t>
            </w:r>
          </w:p>
        </w:tc>
      </w:tr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0-20</w:t>
            </w:r>
          </w:p>
        </w:tc>
      </w:tr>
      <w:tr w:rsidR="003C32D3" w:rsidRPr="00346061" w:rsidTr="00075CED">
        <w:tc>
          <w:tcPr>
            <w:tcW w:w="7230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right"/>
              <w:rPr>
                <w:szCs w:val="28"/>
              </w:rPr>
            </w:pPr>
            <w:r w:rsidRPr="00346061">
              <w:rPr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0-100</w:t>
            </w:r>
          </w:p>
        </w:tc>
      </w:tr>
    </w:tbl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B34EC2">
        <w:rPr>
          <w:b/>
          <w:i/>
          <w:szCs w:val="28"/>
        </w:rPr>
        <w:lastRenderedPageBreak/>
        <w:t>ПРИМЕР</w:t>
      </w:r>
      <w:r w:rsidRPr="00431157">
        <w:rPr>
          <w:b/>
          <w:szCs w:val="28"/>
        </w:rPr>
        <w:t xml:space="preserve"> </w:t>
      </w:r>
      <w:r w:rsidRPr="00D16040">
        <w:rPr>
          <w:b/>
          <w:szCs w:val="28"/>
        </w:rPr>
        <w:t>методики расчета</w:t>
      </w:r>
      <w:r>
        <w:rPr>
          <w:b/>
          <w:szCs w:val="28"/>
        </w:rPr>
        <w:t xml:space="preserve"> </w:t>
      </w:r>
      <w:proofErr w:type="spellStart"/>
      <w:r w:rsidRPr="00D16040">
        <w:rPr>
          <w:b/>
          <w:szCs w:val="28"/>
        </w:rPr>
        <w:t>балльно</w:t>
      </w:r>
      <w:proofErr w:type="spellEnd"/>
      <w:r w:rsidRPr="00D16040">
        <w:rPr>
          <w:b/>
          <w:szCs w:val="28"/>
        </w:rPr>
        <w:t xml:space="preserve">-рейтинговой оценки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D16040">
        <w:rPr>
          <w:b/>
          <w:szCs w:val="28"/>
        </w:rPr>
        <w:t xml:space="preserve">за </w:t>
      </w:r>
      <w:r>
        <w:rPr>
          <w:b/>
          <w:szCs w:val="28"/>
        </w:rPr>
        <w:t>государственный экзамен</w:t>
      </w:r>
    </w:p>
    <w:p w:rsidR="003C32D3" w:rsidRPr="00D16040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3C32D3" w:rsidRPr="00431157" w:rsidRDefault="003C32D3" w:rsidP="003C32D3">
      <w:pPr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proofErr w:type="spellStart"/>
      <w:r w:rsidRPr="00431157">
        <w:rPr>
          <w:szCs w:val="28"/>
        </w:rPr>
        <w:t>Балльно</w:t>
      </w:r>
      <w:proofErr w:type="spellEnd"/>
      <w:r w:rsidRPr="00431157">
        <w:rPr>
          <w:szCs w:val="28"/>
        </w:rPr>
        <w:t xml:space="preserve">-рейтинговая оценка за </w:t>
      </w:r>
      <w:r>
        <w:rPr>
          <w:szCs w:val="28"/>
        </w:rPr>
        <w:t>государственный экзамен, выставляемая каждым членом комиссии,  может быть рассчитана</w:t>
      </w:r>
      <w:r w:rsidRPr="00431157">
        <w:rPr>
          <w:szCs w:val="28"/>
        </w:rPr>
        <w:t xml:space="preserve"> н</w:t>
      </w:r>
      <w:r>
        <w:rPr>
          <w:szCs w:val="28"/>
        </w:rPr>
        <w:t>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893"/>
        <w:gridCol w:w="1846"/>
        <w:gridCol w:w="1845"/>
        <w:gridCol w:w="1745"/>
      </w:tblGrid>
      <w:tr w:rsidR="003C32D3" w:rsidRPr="00696DAD" w:rsidTr="00075CED">
        <w:tc>
          <w:tcPr>
            <w:tcW w:w="1027" w:type="dxa"/>
            <w:vMerge w:val="restart"/>
          </w:tcPr>
          <w:p w:rsidR="003C32D3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 вопроса</w:t>
            </w:r>
          </w:p>
        </w:tc>
        <w:tc>
          <w:tcPr>
            <w:tcW w:w="2893" w:type="dxa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5436" w:type="dxa"/>
            <w:gridSpan w:val="3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Уровень</w:t>
            </w:r>
            <w:r w:rsidRPr="00696DAD">
              <w:rPr>
                <w:i/>
                <w:sz w:val="24"/>
                <w:szCs w:val="24"/>
              </w:rPr>
              <w:t xml:space="preserve"> готовности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3C32D3" w:rsidRPr="00696DAD" w:rsidTr="00075CED">
        <w:tc>
          <w:tcPr>
            <w:tcW w:w="1027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93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Критический</w:t>
            </w:r>
          </w:p>
        </w:tc>
        <w:tc>
          <w:tcPr>
            <w:tcW w:w="18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7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Оптимальный</w:t>
            </w:r>
          </w:p>
        </w:tc>
      </w:tr>
      <w:tr w:rsidR="003C32D3" w:rsidRPr="00696DAD" w:rsidTr="00075CED">
        <w:tc>
          <w:tcPr>
            <w:tcW w:w="1027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93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3C32D3" w:rsidRPr="00F50417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shd w:val="clear" w:color="auto" w:fill="auto"/>
          </w:tcPr>
          <w:p w:rsidR="003C32D3" w:rsidRPr="00F50417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45" w:type="dxa"/>
            <w:shd w:val="clear" w:color="auto" w:fill="auto"/>
          </w:tcPr>
          <w:p w:rsidR="003C32D3" w:rsidRPr="00F50417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</w:tr>
      <w:tr w:rsidR="003C32D3" w:rsidRPr="00696DAD" w:rsidTr="00075CED">
        <w:tc>
          <w:tcPr>
            <w:tcW w:w="1027" w:type="dxa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93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027" w:type="dxa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93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027" w:type="dxa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893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027" w:type="dxa"/>
          </w:tcPr>
          <w:p w:rsidR="003C32D3" w:rsidRPr="00F50417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2893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4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027" w:type="dxa"/>
          </w:tcPr>
          <w:p w:rsidR="003C32D3" w:rsidRPr="00F50417" w:rsidRDefault="003C32D3" w:rsidP="00075CED">
            <w:pPr>
              <w:autoSpaceDE w:val="0"/>
              <w:autoSpaceDN w:val="0"/>
              <w:adjustRightInd w:val="0"/>
              <w:spacing w:after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93" w:type="dxa"/>
            <w:shd w:val="clear" w:color="auto" w:fill="auto"/>
          </w:tcPr>
          <w:p w:rsidR="003C32D3" w:rsidRPr="00F50417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F50417">
              <w:rPr>
                <w:b/>
                <w:i/>
                <w:sz w:val="24"/>
                <w:szCs w:val="24"/>
              </w:rPr>
              <w:t>Итого баллов:</w:t>
            </w:r>
          </w:p>
        </w:tc>
        <w:tc>
          <w:tcPr>
            <w:tcW w:w="1846" w:type="dxa"/>
            <w:shd w:val="clear" w:color="auto" w:fill="auto"/>
          </w:tcPr>
          <w:p w:rsidR="003C32D3" w:rsidRPr="007C7520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</w:tc>
        <w:tc>
          <w:tcPr>
            <w:tcW w:w="1845" w:type="dxa"/>
            <w:shd w:val="clear" w:color="auto" w:fill="auto"/>
          </w:tcPr>
          <w:p w:rsidR="003C32D3" w:rsidRPr="007C7520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15-17</w:t>
            </w:r>
          </w:p>
        </w:tc>
        <w:tc>
          <w:tcPr>
            <w:tcW w:w="1745" w:type="dxa"/>
            <w:shd w:val="clear" w:color="auto" w:fill="auto"/>
          </w:tcPr>
          <w:p w:rsidR="003C32D3" w:rsidRPr="00A4746F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18-20</w:t>
            </w:r>
          </w:p>
        </w:tc>
      </w:tr>
    </w:tbl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color w:val="FF0000"/>
          <w:szCs w:val="28"/>
        </w:rPr>
      </w:pPr>
    </w:p>
    <w:p w:rsidR="003C32D3" w:rsidRPr="00261B6F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261B6F">
        <w:rPr>
          <w:szCs w:val="28"/>
        </w:rPr>
        <w:t xml:space="preserve">Результаты решения </w:t>
      </w:r>
      <w:r>
        <w:rPr>
          <w:szCs w:val="28"/>
        </w:rPr>
        <w:t>Г</w:t>
      </w:r>
      <w:r w:rsidRPr="00261B6F">
        <w:rPr>
          <w:szCs w:val="28"/>
        </w:rPr>
        <w:t xml:space="preserve">ЭК </w:t>
      </w:r>
      <w:r>
        <w:rPr>
          <w:szCs w:val="28"/>
        </w:rPr>
        <w:t xml:space="preserve">могут </w:t>
      </w:r>
      <w:r w:rsidRPr="00261B6F">
        <w:rPr>
          <w:szCs w:val="28"/>
        </w:rPr>
        <w:t>определят</w:t>
      </w:r>
      <w:r>
        <w:rPr>
          <w:szCs w:val="28"/>
        </w:rPr>
        <w:t>ь</w:t>
      </w:r>
      <w:r w:rsidRPr="00261B6F">
        <w:rPr>
          <w:szCs w:val="28"/>
        </w:rPr>
        <w:t>ся оценками «отлично», «хорошо»,</w:t>
      </w:r>
      <w:r>
        <w:rPr>
          <w:szCs w:val="28"/>
        </w:rPr>
        <w:t xml:space="preserve"> </w:t>
      </w:r>
      <w:r w:rsidRPr="00261B6F">
        <w:rPr>
          <w:szCs w:val="28"/>
        </w:rPr>
        <w:t>«удовлетворительно», «неудовлетворительно».</w:t>
      </w:r>
    </w:p>
    <w:p w:rsidR="003C32D3" w:rsidRDefault="003C32D3" w:rsidP="003C32D3">
      <w:pPr>
        <w:pStyle w:val="af"/>
        <w:spacing w:line="276" w:lineRule="auto"/>
      </w:pPr>
      <w:proofErr w:type="spellStart"/>
      <w:r w:rsidRPr="00385D50">
        <w:rPr>
          <w:szCs w:val="28"/>
        </w:rPr>
        <w:t>Балльно</w:t>
      </w:r>
      <w:proofErr w:type="spellEnd"/>
      <w:r w:rsidRPr="00385D50">
        <w:rPr>
          <w:szCs w:val="28"/>
        </w:rPr>
        <w:t>-рейтинговая оценка по государственному экзамену</w:t>
      </w:r>
      <w:r w:rsidRPr="00E0282A">
        <w:t xml:space="preserve"> </w:t>
      </w:r>
      <w:r>
        <w:t>выставляется в соответствии со следующей шкалой:</w:t>
      </w:r>
    </w:p>
    <w:p w:rsidR="003C32D3" w:rsidRDefault="003C32D3" w:rsidP="003C32D3">
      <w:pPr>
        <w:pStyle w:val="af"/>
        <w:spacing w:line="276" w:lineRule="auto"/>
      </w:pPr>
      <w:r>
        <w:t>55–70 – «удовлетворительно»;</w:t>
      </w:r>
    </w:p>
    <w:p w:rsidR="003C32D3" w:rsidRDefault="003C32D3" w:rsidP="003C32D3">
      <w:pPr>
        <w:pStyle w:val="af"/>
        <w:spacing w:line="276" w:lineRule="auto"/>
      </w:pPr>
      <w:r>
        <w:t>71–85 – «хорошо»;</w:t>
      </w:r>
    </w:p>
    <w:p w:rsidR="003C32D3" w:rsidRPr="003C32D3" w:rsidRDefault="003C32D3" w:rsidP="003C32D3">
      <w:pPr>
        <w:pStyle w:val="af"/>
        <w:spacing w:line="276" w:lineRule="auto"/>
      </w:pPr>
      <w:r>
        <w:t>8</w:t>
      </w:r>
      <w:r w:rsidRPr="003C32D3">
        <w:t>6</w:t>
      </w:r>
      <w:r>
        <w:t>–100 – «отлично».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B34EC2">
        <w:rPr>
          <w:i/>
          <w:szCs w:val="28"/>
        </w:rPr>
        <w:t>Далее приводятся критерии оценки результатов ответов. Например:</w:t>
      </w:r>
    </w:p>
    <w:p w:rsidR="003C32D3" w:rsidRPr="00261B6F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>
        <w:rPr>
          <w:i/>
          <w:szCs w:val="28"/>
        </w:rPr>
        <w:t>Оценка «ОТЛИЧНО»</w:t>
      </w:r>
      <w:r w:rsidRPr="00261B6F">
        <w:rPr>
          <w:i/>
          <w:szCs w:val="28"/>
        </w:rPr>
        <w:t xml:space="preserve"> ставится </w:t>
      </w:r>
      <w:r>
        <w:rPr>
          <w:i/>
          <w:szCs w:val="28"/>
        </w:rPr>
        <w:t>обучающемуся</w:t>
      </w:r>
      <w:r w:rsidRPr="00261B6F">
        <w:rPr>
          <w:i/>
          <w:szCs w:val="28"/>
        </w:rPr>
        <w:t xml:space="preserve">, показавшему </w:t>
      </w:r>
      <w:r>
        <w:rPr>
          <w:i/>
          <w:szCs w:val="28"/>
        </w:rPr>
        <w:t>повышенный уровень готовности к профессиональной деятельности.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>
        <w:rPr>
          <w:i/>
          <w:szCs w:val="28"/>
        </w:rPr>
        <w:t>Оценка «ХОРОШО»</w:t>
      </w:r>
      <w:r w:rsidRPr="00261B6F">
        <w:rPr>
          <w:i/>
          <w:szCs w:val="28"/>
        </w:rPr>
        <w:t xml:space="preserve"> ставится </w:t>
      </w:r>
      <w:r>
        <w:rPr>
          <w:i/>
          <w:szCs w:val="28"/>
        </w:rPr>
        <w:t>обучающемуся</w:t>
      </w:r>
      <w:r w:rsidRPr="00261B6F">
        <w:rPr>
          <w:i/>
          <w:szCs w:val="28"/>
        </w:rPr>
        <w:t xml:space="preserve">, показавшему </w:t>
      </w:r>
      <w:r>
        <w:rPr>
          <w:i/>
          <w:szCs w:val="28"/>
        </w:rPr>
        <w:t>пороговый (допустимый) уровень готовности к профессиональной деятельности.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>
        <w:rPr>
          <w:i/>
          <w:szCs w:val="28"/>
        </w:rPr>
        <w:t xml:space="preserve">Оценка </w:t>
      </w:r>
      <w:r w:rsidRPr="00CF5537">
        <w:rPr>
          <w:i/>
          <w:szCs w:val="28"/>
        </w:rPr>
        <w:t>«УДОВЛЕТВОРИТЕЛЬНО»</w:t>
      </w:r>
      <w:r w:rsidRPr="00261B6F">
        <w:rPr>
          <w:i/>
          <w:szCs w:val="28"/>
        </w:rPr>
        <w:t xml:space="preserve"> ставится </w:t>
      </w:r>
      <w:r>
        <w:rPr>
          <w:i/>
          <w:szCs w:val="28"/>
        </w:rPr>
        <w:t>обучающемуся</w:t>
      </w:r>
      <w:r w:rsidRPr="00261B6F">
        <w:rPr>
          <w:i/>
          <w:szCs w:val="28"/>
        </w:rPr>
        <w:t xml:space="preserve">, показавшему </w:t>
      </w:r>
      <w:r>
        <w:rPr>
          <w:i/>
          <w:szCs w:val="28"/>
        </w:rPr>
        <w:t>пороговый (критический) уровень готовности к профессиональной деятельности.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i/>
          <w:szCs w:val="28"/>
        </w:rPr>
        <w:t>Оценка «НЕУДОВЛЕТВОРИТЕЛЬНО»</w:t>
      </w:r>
      <w:r w:rsidRPr="00261B6F">
        <w:rPr>
          <w:i/>
          <w:szCs w:val="28"/>
        </w:rPr>
        <w:t xml:space="preserve"> ставится </w:t>
      </w:r>
      <w:r>
        <w:rPr>
          <w:i/>
          <w:szCs w:val="28"/>
        </w:rPr>
        <w:t>обучающемуся</w:t>
      </w:r>
      <w:r w:rsidRPr="00261B6F">
        <w:rPr>
          <w:i/>
          <w:szCs w:val="28"/>
        </w:rPr>
        <w:t xml:space="preserve">, </w:t>
      </w:r>
      <w:r>
        <w:rPr>
          <w:i/>
          <w:szCs w:val="28"/>
        </w:rPr>
        <w:t>не достигшему пороговый уровень готовности к профессиональной деятельности.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67226A">
        <w:rPr>
          <w:i/>
          <w:szCs w:val="28"/>
        </w:rPr>
        <w:t>Возможно расширенно</w:t>
      </w:r>
      <w:r>
        <w:rPr>
          <w:i/>
          <w:szCs w:val="28"/>
        </w:rPr>
        <w:t>е описание</w:t>
      </w:r>
      <w:r w:rsidRPr="0067226A">
        <w:rPr>
          <w:i/>
          <w:szCs w:val="28"/>
        </w:rPr>
        <w:t xml:space="preserve"> критериев оценки результативности. Например, обучающийся демонстрирует свою достаточно высокую осведомленность о проблемах молодежи, глубокие и всесторонние знания, высокий уровень освоения теоретического материала </w:t>
      </w:r>
      <w:r w:rsidRPr="0067226A">
        <w:rPr>
          <w:i/>
          <w:szCs w:val="28"/>
        </w:rPr>
        <w:lastRenderedPageBreak/>
        <w:t xml:space="preserve">по дисциплинам ФГОС; свободно владеет научной терминологией и понятийным аппаратом. Ответ хорошо структурирован. </w:t>
      </w:r>
      <w:proofErr w:type="gramStart"/>
      <w:r w:rsidRPr="0067226A">
        <w:rPr>
          <w:i/>
          <w:szCs w:val="28"/>
        </w:rPr>
        <w:t>Обучающийся</w:t>
      </w:r>
      <w:proofErr w:type="gramEnd"/>
      <w:r w:rsidRPr="0067226A">
        <w:rPr>
          <w:i/>
          <w:szCs w:val="28"/>
        </w:rPr>
        <w:t xml:space="preserve"> свободно ориентируется в теоретическом материале, анализирует различные концепции, модели, сравнивает их, приводит убедительные аргументы, в возможностях их использования  в профессиональной деятельности. </w:t>
      </w:r>
      <w:proofErr w:type="gramStart"/>
      <w:r w:rsidRPr="0067226A">
        <w:rPr>
          <w:i/>
          <w:szCs w:val="28"/>
        </w:rPr>
        <w:t>Обучающийся</w:t>
      </w:r>
      <w:proofErr w:type="gramEnd"/>
      <w:r w:rsidRPr="0067226A">
        <w:rPr>
          <w:i/>
          <w:szCs w:val="28"/>
        </w:rPr>
        <w:t xml:space="preserve"> осознанно, точно отвечает на дополнительные вопросы</w:t>
      </w:r>
    </w:p>
    <w:p w:rsidR="003C32D3" w:rsidRPr="008A2039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color w:val="FF0000"/>
          <w:szCs w:val="28"/>
        </w:rPr>
      </w:pPr>
    </w:p>
    <w:p w:rsidR="003C32D3" w:rsidRPr="00696DAD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 Перечень литературы для подготовки к государственному экзамену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8.1. Основная литература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B34EC2">
        <w:rPr>
          <w:szCs w:val="28"/>
        </w:rPr>
        <w:t>1.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B34EC2">
        <w:rPr>
          <w:szCs w:val="28"/>
        </w:rPr>
        <w:t>2.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B34EC2">
        <w:rPr>
          <w:szCs w:val="28"/>
        </w:rPr>
        <w:t>и т.д.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Pr="00B34EC2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34EC2">
        <w:rPr>
          <w:b/>
          <w:bCs/>
          <w:szCs w:val="28"/>
        </w:rPr>
        <w:t>8.2. Дополнительная литература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B34EC2">
        <w:rPr>
          <w:szCs w:val="28"/>
        </w:rPr>
        <w:t>1.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B34EC2">
        <w:rPr>
          <w:szCs w:val="28"/>
        </w:rPr>
        <w:t>2.</w:t>
      </w:r>
    </w:p>
    <w:p w:rsidR="003C32D3" w:rsidRPr="00B34EC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B34EC2">
        <w:rPr>
          <w:szCs w:val="28"/>
        </w:rPr>
        <w:t>и т.д.</w:t>
      </w:r>
    </w:p>
    <w:p w:rsidR="003C32D3" w:rsidRPr="00696DAD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szCs w:val="28"/>
        </w:rPr>
        <w:br w:type="page"/>
      </w:r>
      <w:r>
        <w:rPr>
          <w:rFonts w:eastAsia="TimesNewRoman"/>
          <w:b/>
          <w:bCs/>
          <w:szCs w:val="28"/>
        </w:rPr>
        <w:lastRenderedPageBreak/>
        <w:t>ТРЕБОВАНИЯ К СТРУКТУРЕ И СОДЕРЖАНИЮ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ВЫПУСКНОЙ КВАЛИФИКАЦИОННОЙ РАБОТЫ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7C3CAB">
        <w:rPr>
          <w:rFonts w:eastAsia="TimesNewRoman"/>
          <w:b/>
          <w:bCs/>
          <w:szCs w:val="28"/>
        </w:rPr>
        <w:t>Введение</w:t>
      </w:r>
    </w:p>
    <w:p w:rsidR="003C32D3" w:rsidRPr="007C3CAB" w:rsidRDefault="003C32D3" w:rsidP="003C32D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3C32D3" w:rsidRPr="001B6B16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1B6B16">
        <w:rPr>
          <w:rFonts w:eastAsia="Calibri,Italic"/>
          <w:iCs/>
          <w:szCs w:val="28"/>
        </w:rPr>
        <w:t>Выпускная квалификационная работа (далее – ВКР) является обязательной формой государственной итоговой аттестации</w:t>
      </w:r>
      <w:r w:rsidRPr="001B6B16">
        <w:rPr>
          <w:rFonts w:eastAsia="TimesNewRoman"/>
          <w:iCs/>
          <w:szCs w:val="28"/>
        </w:rPr>
        <w:t xml:space="preserve"> и </w:t>
      </w:r>
      <w:r w:rsidRPr="001B6B16">
        <w:rPr>
          <w:rFonts w:eastAsia="Calibri,Italic"/>
          <w:iCs/>
          <w:szCs w:val="28"/>
        </w:rPr>
        <w:t xml:space="preserve">выполняется согласно графику учебного процесса. </w:t>
      </w:r>
      <w:proofErr w:type="gramStart"/>
      <w:r w:rsidRPr="001B6B16">
        <w:rPr>
          <w:rFonts w:eastAsia="Calibri,Italic"/>
          <w:iCs/>
          <w:szCs w:val="28"/>
        </w:rPr>
        <w:t xml:space="preserve">Выпускная квалификационная работа имеет своей целью </w:t>
      </w:r>
      <w:r w:rsidRPr="001B6B16">
        <w:rPr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1B6B16">
        <w:rPr>
          <w:rFonts w:eastAsia="Calibri,Italic"/>
          <w:iCs/>
          <w:szCs w:val="28"/>
        </w:rPr>
        <w:t xml:space="preserve">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</w:t>
      </w:r>
      <w:r w:rsidRPr="001B6B16">
        <w:rPr>
          <w:rFonts w:eastAsia="TimesNewRoman"/>
          <w:iCs/>
          <w:szCs w:val="28"/>
        </w:rPr>
        <w:t>(</w:t>
      </w:r>
      <w:r w:rsidRPr="001B6B16">
        <w:rPr>
          <w:rFonts w:eastAsia="Calibri,Italic"/>
          <w:iCs/>
          <w:szCs w:val="28"/>
        </w:rPr>
        <w:t>специальности</w:t>
      </w:r>
      <w:r w:rsidRPr="001B6B16">
        <w:rPr>
          <w:rFonts w:eastAsia="TimesNewRoman"/>
          <w:iCs/>
          <w:szCs w:val="28"/>
        </w:rPr>
        <w:t>) _________________</w:t>
      </w:r>
      <w:r>
        <w:rPr>
          <w:rFonts w:eastAsia="TimesNewRoman"/>
          <w:iCs/>
          <w:szCs w:val="28"/>
        </w:rPr>
        <w:t>_________________</w:t>
      </w:r>
      <w:r w:rsidRPr="001B6B16">
        <w:rPr>
          <w:rFonts w:eastAsia="TimesNewRoman"/>
          <w:iCs/>
          <w:szCs w:val="28"/>
        </w:rPr>
        <w:t>______ (</w:t>
      </w:r>
      <w:r>
        <w:rPr>
          <w:rFonts w:eastAsia="Calibri,Italic"/>
          <w:iCs/>
          <w:szCs w:val="28"/>
        </w:rPr>
        <w:t xml:space="preserve">далее – ФГОС </w:t>
      </w:r>
      <w:r w:rsidRPr="001B6B16">
        <w:rPr>
          <w:rFonts w:eastAsia="Calibri,Italic"/>
          <w:iCs/>
          <w:szCs w:val="28"/>
        </w:rPr>
        <w:t>ВО</w:t>
      </w:r>
      <w:r w:rsidRPr="001B6B16">
        <w:rPr>
          <w:rFonts w:eastAsia="TimesNewRoman"/>
          <w:iCs/>
          <w:szCs w:val="28"/>
        </w:rPr>
        <w:t xml:space="preserve">) </w:t>
      </w:r>
      <w:r w:rsidRPr="001B6B16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Pr="001B6B16">
        <w:rPr>
          <w:rFonts w:eastAsia="TimesNewRoman"/>
          <w:iCs/>
          <w:szCs w:val="28"/>
        </w:rPr>
        <w:t xml:space="preserve">, </w:t>
      </w:r>
      <w:r w:rsidRPr="001B6B16">
        <w:rPr>
          <w:rFonts w:eastAsia="Calibri,Italic"/>
          <w:iCs/>
          <w:szCs w:val="28"/>
        </w:rPr>
        <w:t xml:space="preserve">реализуемой в </w:t>
      </w:r>
      <w:proofErr w:type="spellStart"/>
      <w:r w:rsidRPr="001B6B16">
        <w:rPr>
          <w:rFonts w:eastAsia="Calibri,Italic"/>
          <w:iCs/>
          <w:szCs w:val="28"/>
        </w:rPr>
        <w:t>Мининском</w:t>
      </w:r>
      <w:proofErr w:type="spellEnd"/>
      <w:r w:rsidRPr="001B6B16">
        <w:rPr>
          <w:rFonts w:eastAsia="Calibri,Italic"/>
          <w:iCs/>
          <w:szCs w:val="28"/>
        </w:rPr>
        <w:t xml:space="preserve"> университете </w:t>
      </w:r>
      <w:r w:rsidRPr="001B6B16">
        <w:rPr>
          <w:rFonts w:eastAsia="TimesNewRoman"/>
          <w:iCs/>
          <w:szCs w:val="28"/>
        </w:rPr>
        <w:t>(</w:t>
      </w:r>
      <w:r w:rsidRPr="001B6B16">
        <w:rPr>
          <w:rFonts w:eastAsia="Calibri,Italic"/>
          <w:iCs/>
          <w:szCs w:val="28"/>
        </w:rPr>
        <w:t xml:space="preserve">далее </w:t>
      </w:r>
      <w:r w:rsidRPr="001B6B16">
        <w:rPr>
          <w:rFonts w:eastAsia="TimesNewRoman"/>
          <w:iCs/>
          <w:szCs w:val="28"/>
        </w:rPr>
        <w:t xml:space="preserve">– </w:t>
      </w:r>
      <w:r w:rsidRPr="001B6B16">
        <w:rPr>
          <w:rFonts w:eastAsia="Calibri,Italic"/>
          <w:iCs/>
          <w:szCs w:val="28"/>
        </w:rPr>
        <w:t xml:space="preserve">ОПОП </w:t>
      </w:r>
      <w:proofErr w:type="spellStart"/>
      <w:r w:rsidRPr="001B6B16">
        <w:rPr>
          <w:rFonts w:eastAsia="Calibri,Italic"/>
          <w:iCs/>
          <w:szCs w:val="28"/>
        </w:rPr>
        <w:t>Мининского</w:t>
      </w:r>
      <w:proofErr w:type="spellEnd"/>
      <w:r w:rsidRPr="001B6B16">
        <w:rPr>
          <w:rFonts w:eastAsia="Calibri,Italic"/>
          <w:iCs/>
          <w:szCs w:val="28"/>
        </w:rPr>
        <w:t xml:space="preserve"> университета</w:t>
      </w:r>
      <w:r w:rsidRPr="001B6B16">
        <w:rPr>
          <w:rFonts w:eastAsia="TimesNewRoman"/>
          <w:iCs/>
          <w:szCs w:val="28"/>
        </w:rPr>
        <w:t>).</w:t>
      </w:r>
      <w:r w:rsidRPr="001B6B16">
        <w:rPr>
          <w:rFonts w:eastAsia="Times New Roman"/>
          <w:szCs w:val="28"/>
          <w:lang w:eastAsia="ru-RU"/>
        </w:rPr>
        <w:t xml:space="preserve">  </w:t>
      </w:r>
      <w:proofErr w:type="gramEnd"/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Default="003C32D3" w:rsidP="003C32D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C3CAB">
        <w:rPr>
          <w:b/>
          <w:bCs/>
          <w:szCs w:val="28"/>
        </w:rPr>
        <w:t xml:space="preserve">Цель и задачи </w:t>
      </w:r>
      <w:r>
        <w:rPr>
          <w:b/>
          <w:bCs/>
          <w:szCs w:val="28"/>
        </w:rPr>
        <w:t>выполнения выпускной квалификационной работы</w:t>
      </w:r>
    </w:p>
    <w:p w:rsidR="003C32D3" w:rsidRPr="007C3CAB" w:rsidRDefault="003C32D3" w:rsidP="003C32D3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3C32D3" w:rsidRPr="00696DAD" w:rsidTr="00075CED">
        <w:tc>
          <w:tcPr>
            <w:tcW w:w="2519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:rsidR="003C32D3" w:rsidRPr="00132C09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/>
                <w:iCs/>
                <w:szCs w:val="28"/>
              </w:rPr>
            </w:pPr>
            <w:r w:rsidRPr="00132C09">
              <w:rPr>
                <w:rFonts w:eastAsia="Calibri,Italic"/>
                <w:i/>
                <w:iCs/>
                <w:szCs w:val="28"/>
              </w:rPr>
              <w:t>Например:</w:t>
            </w:r>
          </w:p>
          <w:p w:rsidR="003C32D3" w:rsidRPr="00132C09" w:rsidRDefault="003C32D3" w:rsidP="00075CED">
            <w:pPr>
              <w:spacing w:after="0"/>
              <w:contextualSpacing/>
              <w:jc w:val="both"/>
              <w:rPr>
                <w:rFonts w:eastAsia="Times New Roman"/>
                <w:i/>
                <w:szCs w:val="28"/>
                <w:lang w:eastAsia="ru-RU"/>
              </w:rPr>
            </w:pPr>
            <w:r w:rsidRPr="00132C09">
              <w:rPr>
                <w:rFonts w:eastAsia="Times New Roman"/>
                <w:i/>
                <w:szCs w:val="28"/>
                <w:lang w:eastAsia="ru-RU"/>
              </w:rPr>
              <w:t xml:space="preserve">Выполнение  ВКР  является  заключительным  этапом  обучения и имеет своей целью: </w:t>
            </w:r>
          </w:p>
          <w:p w:rsidR="003C32D3" w:rsidRPr="00132C09" w:rsidRDefault="003C32D3" w:rsidP="00075CED">
            <w:pPr>
              <w:numPr>
                <w:ilvl w:val="0"/>
                <w:numId w:val="16"/>
              </w:numPr>
              <w:spacing w:after="0"/>
              <w:ind w:left="33" w:firstLine="327"/>
              <w:contextualSpacing/>
              <w:jc w:val="both"/>
              <w:rPr>
                <w:rFonts w:eastAsia="Times New Roman"/>
                <w:i/>
                <w:szCs w:val="28"/>
                <w:lang w:eastAsia="ru-RU"/>
              </w:rPr>
            </w:pPr>
            <w:r w:rsidRPr="00132C09">
              <w:rPr>
                <w:rFonts w:eastAsia="Times New Roman"/>
                <w:i/>
                <w:szCs w:val="28"/>
                <w:lang w:eastAsia="ru-RU"/>
              </w:rPr>
              <w:t>систематизацию,  закрепление  и  расширение  теоретических  знаний  по направлению подготовки (специальности)</w:t>
            </w:r>
            <w:r>
              <w:rPr>
                <w:rFonts w:eastAsia="Times New Roman"/>
                <w:i/>
                <w:szCs w:val="28"/>
                <w:lang w:eastAsia="ru-RU"/>
              </w:rPr>
              <w:t xml:space="preserve"> _________________________________ </w:t>
            </w:r>
            <w:r w:rsidRPr="00132C09">
              <w:rPr>
                <w:rFonts w:eastAsia="Times New Roman"/>
                <w:i/>
                <w:szCs w:val="28"/>
                <w:lang w:eastAsia="ru-RU"/>
              </w:rPr>
              <w:t xml:space="preserve">и применение этих знаний при решении конкретных практических задач; </w:t>
            </w:r>
          </w:p>
          <w:p w:rsidR="003C32D3" w:rsidRPr="00132C09" w:rsidRDefault="003C32D3" w:rsidP="00075CED">
            <w:pPr>
              <w:numPr>
                <w:ilvl w:val="0"/>
                <w:numId w:val="16"/>
              </w:numPr>
              <w:spacing w:after="0"/>
              <w:ind w:left="33" w:firstLine="327"/>
              <w:contextualSpacing/>
              <w:jc w:val="both"/>
              <w:rPr>
                <w:szCs w:val="28"/>
              </w:rPr>
            </w:pPr>
            <w:r w:rsidRPr="00132C09">
              <w:rPr>
                <w:rFonts w:eastAsia="Times New Roman"/>
                <w:i/>
                <w:szCs w:val="28"/>
                <w:lang w:eastAsia="ru-RU"/>
              </w:rPr>
              <w:t xml:space="preserve">развитие навыков ведения самостоятельной работы, овладение методикой исследования  и  эксперимента  при  решении  разрабатываемых  в  ВКР проблем  и  вопросов  в  соответствии  с  требованиями  ФГОС  </w:t>
            </w:r>
            <w:proofErr w:type="gramStart"/>
            <w:r>
              <w:rPr>
                <w:rFonts w:eastAsia="Times New Roman"/>
                <w:i/>
                <w:szCs w:val="28"/>
                <w:lang w:eastAsia="ru-RU"/>
              </w:rPr>
              <w:t>ВО</w:t>
            </w:r>
            <w:proofErr w:type="gramEnd"/>
            <w:r>
              <w:rPr>
                <w:rFonts w:eastAsia="Times New Roman"/>
                <w:i/>
                <w:szCs w:val="28"/>
                <w:lang w:eastAsia="ru-RU"/>
              </w:rPr>
              <w:t xml:space="preserve"> и </w:t>
            </w:r>
            <w:r w:rsidRPr="00132C09">
              <w:rPr>
                <w:rFonts w:eastAsia="Times New Roman"/>
                <w:i/>
                <w:szCs w:val="28"/>
                <w:lang w:eastAsia="ru-RU"/>
              </w:rPr>
              <w:t xml:space="preserve">ОПОП </w:t>
            </w:r>
            <w:proofErr w:type="spellStart"/>
            <w:r w:rsidRPr="00132C09">
              <w:rPr>
                <w:rFonts w:eastAsia="Times New Roman"/>
                <w:i/>
                <w:szCs w:val="28"/>
                <w:lang w:eastAsia="ru-RU"/>
              </w:rPr>
              <w:t>Мининского</w:t>
            </w:r>
            <w:proofErr w:type="spellEnd"/>
            <w:r w:rsidRPr="00132C09">
              <w:rPr>
                <w:rFonts w:eastAsia="Times New Roman"/>
                <w:i/>
                <w:szCs w:val="28"/>
                <w:lang w:eastAsia="ru-RU"/>
              </w:rPr>
              <w:t xml:space="preserve"> </w:t>
            </w:r>
            <w:proofErr w:type="gramStart"/>
            <w:r w:rsidRPr="00132C09">
              <w:rPr>
                <w:rFonts w:eastAsia="Times New Roman"/>
                <w:i/>
                <w:szCs w:val="28"/>
                <w:lang w:eastAsia="ru-RU"/>
              </w:rPr>
              <w:t>университета</w:t>
            </w:r>
            <w:proofErr w:type="gramEnd"/>
            <w:r w:rsidRPr="00132C09">
              <w:rPr>
                <w:rFonts w:eastAsia="Times New Roman"/>
                <w:i/>
                <w:szCs w:val="28"/>
                <w:lang w:eastAsia="ru-RU"/>
              </w:rPr>
              <w:t xml:space="preserve">  в  разделах,  характеризующих  области,  объекты  и виды профессиональной деятельности. </w:t>
            </w:r>
          </w:p>
        </w:tc>
      </w:tr>
      <w:tr w:rsidR="003C32D3" w:rsidRPr="00696DAD" w:rsidTr="00075CED">
        <w:tc>
          <w:tcPr>
            <w:tcW w:w="2519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Задачи</w:t>
            </w:r>
          </w:p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:rsidR="003C32D3" w:rsidRPr="00132C09" w:rsidRDefault="003C32D3" w:rsidP="00075CED">
            <w:pPr>
              <w:autoSpaceDE w:val="0"/>
              <w:autoSpaceDN w:val="0"/>
              <w:adjustRightInd w:val="0"/>
              <w:spacing w:after="0"/>
              <w:rPr>
                <w:i/>
                <w:iCs/>
                <w:szCs w:val="28"/>
              </w:rPr>
            </w:pPr>
            <w:r w:rsidRPr="00132C09">
              <w:rPr>
                <w:i/>
                <w:iCs/>
                <w:szCs w:val="28"/>
              </w:rPr>
              <w:t>Определяются самостоятельно</w:t>
            </w:r>
          </w:p>
        </w:tc>
      </w:tr>
    </w:tbl>
    <w:p w:rsidR="003C32D3" w:rsidRDefault="003C32D3" w:rsidP="003C32D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8072F">
        <w:rPr>
          <w:b/>
          <w:bCs/>
          <w:szCs w:val="28"/>
        </w:rPr>
        <w:lastRenderedPageBreak/>
        <w:t>Требования к уровню подготовки выпускника</w:t>
      </w:r>
    </w:p>
    <w:p w:rsidR="003C32D3" w:rsidRPr="006605F2" w:rsidRDefault="003C32D3" w:rsidP="003C32D3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p w:rsidR="003C32D3" w:rsidRPr="001B024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8619CB">
        <w:rPr>
          <w:szCs w:val="28"/>
        </w:rPr>
        <w:t>В рамках выполнения выпускной</w:t>
      </w:r>
      <w:r>
        <w:rPr>
          <w:szCs w:val="28"/>
        </w:rPr>
        <w:t xml:space="preserve"> квалификационной работы</w:t>
      </w:r>
      <w:r w:rsidRPr="0028072F">
        <w:rPr>
          <w:szCs w:val="28"/>
        </w:rPr>
        <w:t xml:space="preserve"> оценивается степень</w:t>
      </w:r>
      <w:r>
        <w:rPr>
          <w:szCs w:val="28"/>
        </w:rPr>
        <w:t xml:space="preserve"> </w:t>
      </w:r>
      <w:r w:rsidRPr="0028072F">
        <w:rPr>
          <w:szCs w:val="28"/>
        </w:rPr>
        <w:t>соответствия практической и теоретической подготовленности выпускника к</w:t>
      </w:r>
      <w:r>
        <w:rPr>
          <w:szCs w:val="28"/>
        </w:rPr>
        <w:t xml:space="preserve"> </w:t>
      </w:r>
      <w:r w:rsidRPr="001B0243">
        <w:rPr>
          <w:szCs w:val="28"/>
        </w:rPr>
        <w:t>выполнению профессиональных задач, степени освоения ко</w:t>
      </w:r>
      <w:r>
        <w:rPr>
          <w:szCs w:val="28"/>
        </w:rPr>
        <w:t xml:space="preserve">мпетенций установленных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1B0243">
        <w:rPr>
          <w:szCs w:val="28"/>
        </w:rPr>
        <w:t>и</w:t>
      </w:r>
      <w:r>
        <w:rPr>
          <w:szCs w:val="28"/>
        </w:rPr>
        <w:t xml:space="preserve"> </w:t>
      </w:r>
      <w:r w:rsidRPr="001B0243">
        <w:rPr>
          <w:szCs w:val="28"/>
        </w:rPr>
        <w:t xml:space="preserve">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у</w:t>
      </w:r>
      <w:r>
        <w:rPr>
          <w:szCs w:val="28"/>
        </w:rPr>
        <w:t>ниверситета</w:t>
      </w:r>
      <w:r w:rsidRPr="001B0243">
        <w:rPr>
          <w:szCs w:val="28"/>
        </w:rPr>
        <w:t>.</w:t>
      </w:r>
    </w:p>
    <w:p w:rsidR="003C32D3" w:rsidRPr="001B024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 xml:space="preserve">В соответствии с требованиями ФГОС </w:t>
      </w:r>
      <w:proofErr w:type="gramStart"/>
      <w:r w:rsidRPr="001B0243"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1B0243">
        <w:rPr>
          <w:szCs w:val="28"/>
        </w:rPr>
        <w:t xml:space="preserve">и 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 (специальности) _________________________</w:t>
      </w:r>
      <w:r>
        <w:rPr>
          <w:szCs w:val="28"/>
        </w:rPr>
        <w:t>_______________________________</w:t>
      </w:r>
      <w:r w:rsidRPr="001B0243">
        <w:rPr>
          <w:szCs w:val="28"/>
        </w:rPr>
        <w:t xml:space="preserve">__________ выпускник должен быть подготовлен к следующим </w:t>
      </w:r>
      <w:r w:rsidRPr="001B0243">
        <w:rPr>
          <w:b/>
          <w:bCs/>
          <w:szCs w:val="28"/>
        </w:rPr>
        <w:t>видам деятельности</w:t>
      </w:r>
      <w:r w:rsidRPr="00C61964">
        <w:rPr>
          <w:b/>
          <w:szCs w:val="28"/>
        </w:rPr>
        <w:t>:</w:t>
      </w:r>
    </w:p>
    <w:p w:rsidR="003C32D3" w:rsidRPr="001B0243" w:rsidRDefault="003C32D3" w:rsidP="003C32D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1B0243">
        <w:rPr>
          <w:szCs w:val="28"/>
        </w:rPr>
        <w:t>…</w:t>
      </w:r>
    </w:p>
    <w:p w:rsidR="003C32D3" w:rsidRDefault="003C32D3" w:rsidP="003C32D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1B0243">
        <w:rPr>
          <w:szCs w:val="28"/>
        </w:rPr>
        <w:t>…</w:t>
      </w:r>
    </w:p>
    <w:p w:rsidR="003C32D3" w:rsidRPr="00C61964" w:rsidRDefault="003C32D3" w:rsidP="003C32D3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i/>
          <w:szCs w:val="28"/>
        </w:rPr>
      </w:pPr>
      <w:r w:rsidRPr="00C61964">
        <w:rPr>
          <w:i/>
          <w:szCs w:val="28"/>
        </w:rPr>
        <w:t>В данном пункте указываются виды профессиональной деятельности выпускников, прописанные в учебном плане соответствующего направления и профиля подготовки.</w:t>
      </w:r>
    </w:p>
    <w:p w:rsidR="003C32D3" w:rsidRPr="0028072F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>В соотв</w:t>
      </w:r>
      <w:r>
        <w:rPr>
          <w:szCs w:val="28"/>
        </w:rPr>
        <w:t xml:space="preserve">етствии с требованиями ФГОС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</w:t>
      </w:r>
      <w:r w:rsidRPr="001B0243">
        <w:rPr>
          <w:szCs w:val="28"/>
        </w:rPr>
        <w:t xml:space="preserve">и 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</w:t>
      </w:r>
      <w:proofErr w:type="gramStart"/>
      <w:r w:rsidRPr="001B0243">
        <w:rPr>
          <w:szCs w:val="28"/>
        </w:rPr>
        <w:t>университета</w:t>
      </w:r>
      <w:proofErr w:type="gramEnd"/>
      <w:r w:rsidRPr="001B0243">
        <w:rPr>
          <w:szCs w:val="28"/>
        </w:rPr>
        <w:t xml:space="preserve"> по направлению подготовки</w:t>
      </w:r>
      <w:r w:rsidRPr="0028072F">
        <w:rPr>
          <w:szCs w:val="28"/>
        </w:rPr>
        <w:t xml:space="preserve"> (специальности) __________________________</w:t>
      </w:r>
      <w:r>
        <w:rPr>
          <w:szCs w:val="28"/>
        </w:rPr>
        <w:t>______________________________</w:t>
      </w:r>
      <w:r w:rsidRPr="0028072F">
        <w:rPr>
          <w:szCs w:val="28"/>
        </w:rPr>
        <w:t>_________ 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решению следующих </w:t>
      </w:r>
      <w:r w:rsidRPr="0028072F">
        <w:rPr>
          <w:b/>
          <w:bCs/>
          <w:szCs w:val="28"/>
        </w:rPr>
        <w:t>профессиональных задач</w:t>
      </w:r>
      <w:r w:rsidRPr="00C61964">
        <w:rPr>
          <w:b/>
          <w:szCs w:val="28"/>
        </w:rPr>
        <w:t>:</w:t>
      </w:r>
    </w:p>
    <w:p w:rsidR="003C32D3" w:rsidRPr="00D93807" w:rsidRDefault="003C32D3" w:rsidP="003C32D3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93807">
        <w:rPr>
          <w:szCs w:val="28"/>
        </w:rPr>
        <w:t>…</w:t>
      </w:r>
    </w:p>
    <w:p w:rsidR="003C32D3" w:rsidRDefault="003C32D3" w:rsidP="003C32D3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D93807">
        <w:rPr>
          <w:szCs w:val="28"/>
        </w:rPr>
        <w:t>…</w:t>
      </w:r>
    </w:p>
    <w:p w:rsidR="003C32D3" w:rsidRPr="00BD45D2" w:rsidRDefault="003C32D3" w:rsidP="003C32D3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i/>
          <w:szCs w:val="28"/>
        </w:rPr>
      </w:pPr>
      <w:proofErr w:type="gramStart"/>
      <w:r w:rsidRPr="00BD45D2">
        <w:rPr>
          <w:i/>
          <w:szCs w:val="28"/>
        </w:rPr>
        <w:t>В данном пункте указываются задачи профессиональной деятельно-</w:t>
      </w:r>
      <w:proofErr w:type="spellStart"/>
      <w:r w:rsidRPr="00BD45D2">
        <w:rPr>
          <w:i/>
          <w:szCs w:val="28"/>
        </w:rPr>
        <w:t>сти</w:t>
      </w:r>
      <w:proofErr w:type="spellEnd"/>
      <w:r w:rsidRPr="00BD45D2">
        <w:rPr>
          <w:i/>
          <w:szCs w:val="28"/>
        </w:rPr>
        <w:t xml:space="preserve"> выпускников, прописанные во </w:t>
      </w:r>
      <w:r>
        <w:rPr>
          <w:i/>
          <w:szCs w:val="28"/>
        </w:rPr>
        <w:t>ФГОС ВО в соответствии с выбран</w:t>
      </w:r>
      <w:r w:rsidRPr="00BD45D2">
        <w:rPr>
          <w:i/>
          <w:szCs w:val="28"/>
        </w:rPr>
        <w:t xml:space="preserve">ными </w:t>
      </w:r>
      <w:r>
        <w:rPr>
          <w:i/>
          <w:szCs w:val="28"/>
        </w:rPr>
        <w:t>видами деятельности, указанными выше.</w:t>
      </w:r>
      <w:proofErr w:type="gramEnd"/>
    </w:p>
    <w:p w:rsidR="003C32D3" w:rsidRPr="005037DD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D93807">
        <w:rPr>
          <w:szCs w:val="28"/>
        </w:rPr>
        <w:t xml:space="preserve">В </w:t>
      </w:r>
      <w:r w:rsidRPr="008619CB">
        <w:rPr>
          <w:szCs w:val="28"/>
        </w:rPr>
        <w:t>рамках выполнения</w:t>
      </w:r>
      <w:r>
        <w:rPr>
          <w:szCs w:val="28"/>
        </w:rPr>
        <w:t xml:space="preserve"> выпускной квалификационной работы</w:t>
      </w:r>
      <w:r w:rsidRPr="0028072F">
        <w:rPr>
          <w:szCs w:val="28"/>
        </w:rPr>
        <w:t xml:space="preserve"> </w:t>
      </w:r>
      <w:r w:rsidRPr="00D93807">
        <w:rPr>
          <w:szCs w:val="28"/>
        </w:rPr>
        <w:t xml:space="preserve">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</w:t>
      </w:r>
      <w:r w:rsidRPr="00D93807">
        <w:rPr>
          <w:szCs w:val="28"/>
        </w:rPr>
        <w:t>выпускник</w:t>
      </w:r>
      <w:r>
        <w:rPr>
          <w:szCs w:val="28"/>
        </w:rPr>
        <w:t xml:space="preserve">а </w:t>
      </w:r>
      <w:r w:rsidRPr="00D93807">
        <w:rPr>
          <w:szCs w:val="28"/>
        </w:rPr>
        <w:t xml:space="preserve"> следующих компетенций:</w:t>
      </w:r>
      <w:r>
        <w:rPr>
          <w:szCs w:val="28"/>
        </w:rPr>
        <w:t xml:space="preserve"> </w:t>
      </w:r>
      <w:r>
        <w:rPr>
          <w:i/>
          <w:szCs w:val="28"/>
        </w:rPr>
        <w:t>перечислить компетенции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2126"/>
        <w:gridCol w:w="1985"/>
      </w:tblGrid>
      <w:tr w:rsidR="003C32D3" w:rsidRPr="00696DAD" w:rsidTr="00075CED">
        <w:tc>
          <w:tcPr>
            <w:tcW w:w="169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 w:rsidRPr="00696DAD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696DAD"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3C32D3" w:rsidRPr="00696DAD" w:rsidTr="00075CED">
        <w:tc>
          <w:tcPr>
            <w:tcW w:w="169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3C32D3" w:rsidRPr="00696DAD" w:rsidTr="00075CED">
        <w:tc>
          <w:tcPr>
            <w:tcW w:w="169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Общекультурные компетенции (</w:t>
            </w:r>
            <w:proofErr w:type="gramStart"/>
            <w:r w:rsidRPr="00696DAD">
              <w:rPr>
                <w:sz w:val="26"/>
                <w:szCs w:val="26"/>
              </w:rPr>
              <w:t>ОК</w:t>
            </w:r>
            <w:proofErr w:type="gramEnd"/>
            <w:r w:rsidRPr="00696DAD">
              <w:rPr>
                <w:sz w:val="26"/>
                <w:szCs w:val="26"/>
              </w:rPr>
              <w:t>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 w:rsidRPr="00696DAD">
              <w:rPr>
                <w:sz w:val="26"/>
                <w:szCs w:val="26"/>
              </w:rPr>
              <w:t>ОК-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lastRenderedPageBreak/>
              <w:t>Обще</w:t>
            </w:r>
            <w:r>
              <w:rPr>
                <w:sz w:val="26"/>
                <w:szCs w:val="26"/>
              </w:rPr>
              <w:t>профессиональные</w:t>
            </w:r>
            <w:r w:rsidRPr="00696DAD">
              <w:rPr>
                <w:sz w:val="26"/>
                <w:szCs w:val="26"/>
              </w:rPr>
              <w:t xml:space="preserve"> компетенции (О</w:t>
            </w:r>
            <w:r>
              <w:rPr>
                <w:sz w:val="26"/>
                <w:szCs w:val="26"/>
              </w:rPr>
              <w:t>ПК</w:t>
            </w:r>
            <w:r w:rsidRPr="00696DAD">
              <w:rPr>
                <w:sz w:val="26"/>
                <w:szCs w:val="26"/>
              </w:rPr>
              <w:t>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</w:t>
            </w:r>
            <w:r w:rsidRPr="00696DAD">
              <w:rPr>
                <w:sz w:val="26"/>
                <w:szCs w:val="26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</w:t>
            </w:r>
            <w:r w:rsidRPr="00696DAD">
              <w:rPr>
                <w:sz w:val="26"/>
                <w:szCs w:val="26"/>
              </w:rPr>
              <w:t>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 w:rsidRPr="00696DA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</w:t>
            </w:r>
            <w:r w:rsidRPr="00696DAD">
              <w:rPr>
                <w:sz w:val="26"/>
                <w:szCs w:val="26"/>
              </w:rPr>
              <w:t>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Профессиональные компетенции (ПК)</w:t>
            </w: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A93EE2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6"/>
                <w:szCs w:val="26"/>
              </w:rPr>
            </w:pPr>
            <w:r w:rsidRPr="00A93EE2">
              <w:rPr>
                <w:i/>
                <w:sz w:val="26"/>
                <w:szCs w:val="26"/>
              </w:rPr>
              <w:t>вид деятельности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 w:rsidRPr="00A93EE2">
              <w:rPr>
                <w:i/>
                <w:sz w:val="26"/>
                <w:szCs w:val="26"/>
              </w:rPr>
              <w:t>вид деятельности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A93EE2" w:rsidRDefault="003C32D3" w:rsidP="00075CED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</w:t>
            </w:r>
            <w:proofErr w:type="gramStart"/>
            <w:r>
              <w:rPr>
                <w:sz w:val="26"/>
                <w:szCs w:val="26"/>
                <w:lang w:val="en-US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Профессионально-специализированные</w:t>
            </w:r>
            <w:r w:rsidRPr="00696DAD">
              <w:rPr>
                <w:sz w:val="26"/>
                <w:szCs w:val="26"/>
              </w:rPr>
              <w:t xml:space="preserve"> компетенции (</w:t>
            </w: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>
              <w:rPr>
                <w:sz w:val="26"/>
                <w:szCs w:val="26"/>
              </w:rPr>
              <w:t>ПС</w:t>
            </w:r>
            <w:r w:rsidRPr="00696DAD">
              <w:rPr>
                <w:sz w:val="26"/>
                <w:szCs w:val="26"/>
              </w:rPr>
              <w:t>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9640" w:type="dxa"/>
            <w:gridSpan w:val="5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Универсальные</w:t>
            </w:r>
            <w:r w:rsidRPr="00696DAD">
              <w:rPr>
                <w:sz w:val="26"/>
                <w:szCs w:val="26"/>
              </w:rPr>
              <w:t xml:space="preserve"> компетенции (</w:t>
            </w: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К)</w:t>
            </w: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К-1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К-2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  <w:r w:rsidRPr="00696DAD">
              <w:rPr>
                <w:sz w:val="26"/>
                <w:szCs w:val="2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  <w:tr w:rsidR="003C32D3" w:rsidRPr="00696DAD" w:rsidTr="00075CED">
        <w:tc>
          <w:tcPr>
            <w:tcW w:w="1697" w:type="dxa"/>
            <w:shd w:val="clear" w:color="auto" w:fill="auto"/>
          </w:tcPr>
          <w:p w:rsidR="003C32D3" w:rsidRPr="00696DAD" w:rsidRDefault="003C32D3" w:rsidP="00075CED">
            <w:pPr>
              <w:spacing w:after="0"/>
            </w:pPr>
            <w:r>
              <w:rPr>
                <w:sz w:val="26"/>
                <w:szCs w:val="26"/>
              </w:rPr>
              <w:t>У</w:t>
            </w:r>
            <w:r w:rsidRPr="00696DAD">
              <w:rPr>
                <w:sz w:val="26"/>
                <w:szCs w:val="26"/>
              </w:rPr>
              <w:t>К-</w:t>
            </w:r>
            <w:proofErr w:type="gramStart"/>
            <w:r w:rsidRPr="00696DAD">
              <w:rPr>
                <w:sz w:val="26"/>
                <w:szCs w:val="26"/>
              </w:rPr>
              <w:t>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31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6"/>
                <w:szCs w:val="26"/>
              </w:rPr>
            </w:pPr>
          </w:p>
        </w:tc>
      </w:tr>
    </w:tbl>
    <w:p w:rsidR="003C32D3" w:rsidRPr="003926D7" w:rsidRDefault="003C32D3" w:rsidP="003C32D3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:rsidR="003C32D3" w:rsidRDefault="003C32D3" w:rsidP="003C32D3">
      <w:pPr>
        <w:tabs>
          <w:tab w:val="left" w:pos="2970"/>
        </w:tabs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D93807">
        <w:rPr>
          <w:szCs w:val="28"/>
        </w:rPr>
        <w:t xml:space="preserve">В </w:t>
      </w:r>
      <w:r w:rsidRPr="008619CB">
        <w:rPr>
          <w:szCs w:val="28"/>
        </w:rPr>
        <w:t>рамках выполнения</w:t>
      </w:r>
      <w:r>
        <w:rPr>
          <w:szCs w:val="28"/>
        </w:rPr>
        <w:t xml:space="preserve"> выпускной квалификационной работы</w:t>
      </w:r>
      <w:r w:rsidRPr="0028072F">
        <w:rPr>
          <w:szCs w:val="28"/>
        </w:rPr>
        <w:t xml:space="preserve"> </w:t>
      </w:r>
      <w:r w:rsidRPr="00D93807">
        <w:rPr>
          <w:szCs w:val="28"/>
        </w:rPr>
        <w:t xml:space="preserve">проверятся </w:t>
      </w:r>
      <w:r w:rsidRPr="00D93807">
        <w:rPr>
          <w:rFonts w:eastAsia="Times New Roman"/>
          <w:szCs w:val="28"/>
          <w:lang w:eastAsia="ru-RU"/>
        </w:rPr>
        <w:t>уровень профессиональной готовности, который оценивается по следующим критериям:</w:t>
      </w:r>
    </w:p>
    <w:p w:rsidR="003C32D3" w:rsidRPr="00D93807" w:rsidRDefault="003C32D3" w:rsidP="003C32D3">
      <w:pPr>
        <w:tabs>
          <w:tab w:val="left" w:pos="2970"/>
        </w:tabs>
        <w:spacing w:after="0"/>
        <w:ind w:firstLine="709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1747"/>
        <w:gridCol w:w="1984"/>
        <w:gridCol w:w="2126"/>
        <w:gridCol w:w="1985"/>
      </w:tblGrid>
      <w:tr w:rsidR="003C32D3" w:rsidRPr="00696DAD" w:rsidTr="00075CED">
        <w:tc>
          <w:tcPr>
            <w:tcW w:w="3369" w:type="dxa"/>
            <w:gridSpan w:val="2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Уровень готовности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Критерии готовности</w:t>
            </w:r>
          </w:p>
        </w:tc>
      </w:tr>
      <w:tr w:rsidR="003C32D3" w:rsidRPr="00696DAD" w:rsidTr="00075CED">
        <w:tc>
          <w:tcPr>
            <w:tcW w:w="3369" w:type="dxa"/>
            <w:gridSpan w:val="2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Знания</w:t>
            </w: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Умения</w:t>
            </w: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Навыки</w:t>
            </w:r>
          </w:p>
        </w:tc>
      </w:tr>
      <w:tr w:rsidR="003C32D3" w:rsidRPr="00696DAD" w:rsidTr="00075CED">
        <w:tc>
          <w:tcPr>
            <w:tcW w:w="1622" w:type="dxa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174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96DAD">
              <w:rPr>
                <w:sz w:val="24"/>
                <w:szCs w:val="24"/>
              </w:rPr>
              <w:t>Оптимальный</w:t>
            </w: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 w:val="restart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Пороговый</w:t>
            </w:r>
          </w:p>
        </w:tc>
        <w:tc>
          <w:tcPr>
            <w:tcW w:w="174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96DAD">
              <w:rPr>
                <w:sz w:val="24"/>
                <w:szCs w:val="24"/>
              </w:rPr>
              <w:t>Допустимый</w:t>
            </w: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696DAD">
              <w:rPr>
                <w:sz w:val="24"/>
                <w:szCs w:val="24"/>
              </w:rPr>
              <w:t>Критический</w:t>
            </w: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3C32D3" w:rsidRPr="00696DAD" w:rsidTr="00075CED">
        <w:tc>
          <w:tcPr>
            <w:tcW w:w="1622" w:type="dxa"/>
            <w:vMerge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747" w:type="dxa"/>
            <w:vMerge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C32D3" w:rsidRPr="00696DAD" w:rsidRDefault="003C32D3" w:rsidP="00075CED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</w:tbl>
    <w:p w:rsidR="003C32D3" w:rsidRDefault="003C32D3" w:rsidP="003C32D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Тематика выпускных квалификационных работ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3C32D3" w:rsidRPr="00BE49B9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BE49B9">
        <w:rPr>
          <w:i/>
          <w:szCs w:val="28"/>
        </w:rPr>
        <w:t xml:space="preserve"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  <w:r w:rsidRPr="00BE49B9">
        <w:rPr>
          <w:i/>
          <w:szCs w:val="28"/>
        </w:rPr>
        <w:cr/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1.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2. Наименование темы</w:t>
      </w:r>
    </w:p>
    <w:p w:rsidR="003C32D3" w:rsidRPr="0078678B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</w:t>
      </w:r>
    </w:p>
    <w:p w:rsidR="003C32D3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Тема n. Наименование темы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4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Pr="0078678B">
        <w:rPr>
          <w:b/>
          <w:bCs/>
          <w:szCs w:val="28"/>
        </w:rPr>
        <w:t xml:space="preserve">бщие рекомендации по </w:t>
      </w:r>
      <w:r>
        <w:rPr>
          <w:b/>
          <w:bCs/>
          <w:szCs w:val="28"/>
        </w:rPr>
        <w:t xml:space="preserve">ее выполнению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Pr="004F4FF7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  <w:szCs w:val="28"/>
        </w:rPr>
      </w:pPr>
      <w:r w:rsidRPr="004F4FF7">
        <w:rPr>
          <w:i/>
          <w:szCs w:val="28"/>
        </w:rPr>
        <w:t xml:space="preserve">В данном разделе описываются требования к </w:t>
      </w:r>
      <w:proofErr w:type="gramStart"/>
      <w:r w:rsidRPr="004F4FF7">
        <w:rPr>
          <w:i/>
          <w:szCs w:val="28"/>
        </w:rPr>
        <w:t>ВКР</w:t>
      </w:r>
      <w:proofErr w:type="gramEnd"/>
      <w:r w:rsidRPr="004F4FF7">
        <w:rPr>
          <w:i/>
          <w:szCs w:val="28"/>
        </w:rPr>
        <w:t xml:space="preserve"> и приводится перечень рекомендаций по ее выполнению.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6806AB">
        <w:rPr>
          <w:szCs w:val="28"/>
        </w:rPr>
        <w:t xml:space="preserve">Каждая выпускная </w:t>
      </w:r>
      <w:r>
        <w:rPr>
          <w:szCs w:val="28"/>
        </w:rPr>
        <w:t xml:space="preserve">квалификационная </w:t>
      </w:r>
      <w:r w:rsidRPr="006806AB">
        <w:rPr>
          <w:szCs w:val="28"/>
        </w:rPr>
        <w:t>работа должна содержать следующие необходимые элементы</w:t>
      </w:r>
      <w:r w:rsidRPr="0078678B">
        <w:rPr>
          <w:szCs w:val="28"/>
        </w:rPr>
        <w:t>:</w:t>
      </w:r>
    </w:p>
    <w:p w:rsidR="003C32D3" w:rsidRPr="0078678B" w:rsidRDefault="003C32D3" w:rsidP="003C32D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….</w:t>
      </w:r>
    </w:p>
    <w:p w:rsidR="003C32D3" w:rsidRPr="0078678B" w:rsidRDefault="003C32D3" w:rsidP="003C32D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….</w:t>
      </w:r>
    </w:p>
    <w:p w:rsidR="003C32D3" w:rsidRDefault="003C32D3" w:rsidP="003C32D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rPr>
          <w:szCs w:val="28"/>
        </w:rPr>
      </w:pPr>
      <w:r w:rsidRPr="0078678B">
        <w:rPr>
          <w:szCs w:val="28"/>
        </w:rPr>
        <w:t>….</w:t>
      </w:r>
    </w:p>
    <w:p w:rsidR="003C32D3" w:rsidRPr="006806AB" w:rsidRDefault="003C32D3" w:rsidP="003C32D3">
      <w:pPr>
        <w:pStyle w:val="a3"/>
        <w:autoSpaceDE w:val="0"/>
        <w:autoSpaceDN w:val="0"/>
        <w:adjustRightInd w:val="0"/>
        <w:spacing w:after="0"/>
        <w:ind w:left="1080"/>
        <w:rPr>
          <w:szCs w:val="28"/>
        </w:rPr>
      </w:pPr>
      <w:r>
        <w:rPr>
          <w:szCs w:val="28"/>
        </w:rPr>
        <w:t>…</w:t>
      </w:r>
    </w:p>
    <w:p w:rsidR="003C32D3" w:rsidRPr="006806AB" w:rsidRDefault="003C32D3" w:rsidP="003C32D3">
      <w:pPr>
        <w:pStyle w:val="a3"/>
        <w:autoSpaceDE w:val="0"/>
        <w:autoSpaceDN w:val="0"/>
        <w:adjustRightInd w:val="0"/>
        <w:spacing w:after="0"/>
        <w:ind w:left="1080"/>
        <w:rPr>
          <w:szCs w:val="28"/>
        </w:rPr>
      </w:pPr>
      <w:proofErr w:type="gramStart"/>
      <w:r>
        <w:rPr>
          <w:szCs w:val="28"/>
          <w:lang w:val="en-US"/>
        </w:rPr>
        <w:t>n</w:t>
      </w:r>
      <w:proofErr w:type="gramEnd"/>
      <w:r>
        <w:rPr>
          <w:szCs w:val="28"/>
        </w:rPr>
        <w:t>. ….</w:t>
      </w:r>
    </w:p>
    <w:p w:rsidR="003C32D3" w:rsidRDefault="003C32D3" w:rsidP="003C32D3">
      <w:pPr>
        <w:pStyle w:val="a3"/>
        <w:autoSpaceDE w:val="0"/>
        <w:autoSpaceDN w:val="0"/>
        <w:adjustRightInd w:val="0"/>
        <w:spacing w:after="0"/>
        <w:ind w:left="1080"/>
        <w:rPr>
          <w:szCs w:val="28"/>
        </w:rPr>
      </w:pPr>
    </w:p>
    <w:p w:rsidR="003C32D3" w:rsidRPr="004E31F9" w:rsidRDefault="003C32D3" w:rsidP="003C32D3">
      <w:pPr>
        <w:pStyle w:val="a3"/>
        <w:autoSpaceDE w:val="0"/>
        <w:autoSpaceDN w:val="0"/>
        <w:adjustRightInd w:val="0"/>
        <w:spacing w:after="0"/>
        <w:ind w:left="1080"/>
        <w:rPr>
          <w:i/>
          <w:szCs w:val="28"/>
        </w:rPr>
      </w:pPr>
      <w:r w:rsidRPr="004E31F9">
        <w:rPr>
          <w:i/>
          <w:szCs w:val="28"/>
        </w:rPr>
        <w:t>В данном разделе указываются элементы ВКР и требования к ним.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 xml:space="preserve">6. </w:t>
      </w:r>
      <w:r w:rsidRPr="00AA4E73">
        <w:rPr>
          <w:b/>
          <w:iCs/>
          <w:szCs w:val="28"/>
        </w:rPr>
        <w:t>Защита выпускной квалификационной работы</w:t>
      </w:r>
    </w:p>
    <w:p w:rsidR="003C32D3" w:rsidRPr="00585C9F" w:rsidRDefault="003C32D3" w:rsidP="003C32D3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Cs w:val="28"/>
        </w:rPr>
      </w:pPr>
    </w:p>
    <w:p w:rsidR="003C32D3" w:rsidRPr="00585C9F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585C9F">
        <w:rPr>
          <w:i/>
          <w:iCs/>
          <w:szCs w:val="28"/>
        </w:rPr>
        <w:t>В данном разделе описывается процедура защиты выпускной квалификационной работы.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61B6F">
        <w:rPr>
          <w:b/>
          <w:szCs w:val="28"/>
        </w:rPr>
        <w:lastRenderedPageBreak/>
        <w:t xml:space="preserve">7. Критерии оценки результатов </w:t>
      </w:r>
      <w:r>
        <w:rPr>
          <w:b/>
          <w:szCs w:val="28"/>
        </w:rPr>
        <w:t xml:space="preserve">выполнения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1157">
        <w:rPr>
          <w:szCs w:val="28"/>
        </w:rPr>
        <w:t xml:space="preserve">Рейтинг выпускной квалификационной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</w:t>
      </w:r>
      <w:r>
        <w:rPr>
          <w:szCs w:val="28"/>
        </w:rPr>
        <w:t xml:space="preserve">экзаменационной </w:t>
      </w:r>
      <w:r w:rsidRPr="00431157">
        <w:rPr>
          <w:szCs w:val="28"/>
        </w:rPr>
        <w:t>комиссии (далее – Г</w:t>
      </w:r>
      <w:r>
        <w:rPr>
          <w:szCs w:val="28"/>
        </w:rPr>
        <w:t>Э</w:t>
      </w:r>
      <w:r w:rsidRPr="00431157">
        <w:rPr>
          <w:szCs w:val="28"/>
        </w:rPr>
        <w:t>К).</w:t>
      </w:r>
    </w:p>
    <w:p w:rsidR="003C32D3" w:rsidRDefault="003C32D3" w:rsidP="003C32D3">
      <w:pPr>
        <w:autoSpaceDE w:val="0"/>
        <w:autoSpaceDN w:val="0"/>
        <w:adjustRightInd w:val="0"/>
        <w:spacing w:after="120"/>
        <w:ind w:firstLine="709"/>
        <w:jc w:val="both"/>
        <w:rPr>
          <w:szCs w:val="28"/>
        </w:rPr>
      </w:pPr>
      <w:r>
        <w:rPr>
          <w:szCs w:val="28"/>
        </w:rPr>
        <w:t>Выпускная квалификационная работа оценивается по 100-балльной 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Количество баллов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3C32D3" w:rsidRPr="00346061" w:rsidTr="00075CED">
        <w:tc>
          <w:tcPr>
            <w:tcW w:w="7338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right"/>
              <w:rPr>
                <w:szCs w:val="28"/>
              </w:rPr>
            </w:pPr>
            <w:r w:rsidRPr="00346061">
              <w:rPr>
                <w:szCs w:val="28"/>
              </w:rPr>
              <w:t>Итого</w:t>
            </w:r>
          </w:p>
        </w:tc>
        <w:tc>
          <w:tcPr>
            <w:tcW w:w="2233" w:type="dxa"/>
            <w:shd w:val="clear" w:color="auto" w:fill="auto"/>
          </w:tcPr>
          <w:p w:rsidR="003C32D3" w:rsidRPr="00346061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0-100</w:t>
            </w:r>
          </w:p>
        </w:tc>
      </w:tr>
    </w:tbl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585C9F">
        <w:rPr>
          <w:b/>
          <w:i/>
          <w:szCs w:val="28"/>
        </w:rPr>
        <w:t>ПРИМЕР</w:t>
      </w:r>
      <w:r w:rsidRPr="00431157">
        <w:rPr>
          <w:b/>
          <w:szCs w:val="28"/>
        </w:rPr>
        <w:t xml:space="preserve"> </w:t>
      </w:r>
      <w:r w:rsidRPr="00D16040">
        <w:rPr>
          <w:b/>
          <w:szCs w:val="28"/>
        </w:rPr>
        <w:t>методики расчета</w:t>
      </w:r>
      <w:r>
        <w:rPr>
          <w:b/>
          <w:szCs w:val="28"/>
        </w:rPr>
        <w:t xml:space="preserve"> </w:t>
      </w:r>
      <w:proofErr w:type="spellStart"/>
      <w:r w:rsidRPr="00D16040">
        <w:rPr>
          <w:b/>
          <w:szCs w:val="28"/>
        </w:rPr>
        <w:t>балльно</w:t>
      </w:r>
      <w:proofErr w:type="spellEnd"/>
      <w:r w:rsidRPr="00D16040">
        <w:rPr>
          <w:b/>
          <w:szCs w:val="28"/>
        </w:rPr>
        <w:t xml:space="preserve">-рейтинговой оценки </w:t>
      </w: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D16040">
        <w:rPr>
          <w:b/>
          <w:szCs w:val="28"/>
        </w:rPr>
        <w:t>за выполнение выпускной квалификационной работы</w:t>
      </w:r>
    </w:p>
    <w:p w:rsidR="003C32D3" w:rsidRPr="00D16040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proofErr w:type="spellStart"/>
      <w:r w:rsidRPr="00431157">
        <w:rPr>
          <w:szCs w:val="28"/>
        </w:rPr>
        <w:t>Балльно</w:t>
      </w:r>
      <w:proofErr w:type="spellEnd"/>
      <w:r w:rsidRPr="00431157">
        <w:rPr>
          <w:szCs w:val="28"/>
        </w:rPr>
        <w:t>-рейтинговая оценка за выполнение выпускной квалификационной работы</w:t>
      </w:r>
      <w:r>
        <w:rPr>
          <w:szCs w:val="28"/>
        </w:rPr>
        <w:t>,</w:t>
      </w:r>
      <w:r w:rsidRPr="00431157">
        <w:rPr>
          <w:szCs w:val="28"/>
        </w:rPr>
        <w:t xml:space="preserve"> </w:t>
      </w:r>
      <w:r>
        <w:rPr>
          <w:szCs w:val="28"/>
        </w:rPr>
        <w:t>выставляемая каждым членом комиссии,</w:t>
      </w:r>
      <w:r w:rsidRPr="00431157">
        <w:rPr>
          <w:szCs w:val="28"/>
        </w:rPr>
        <w:t xml:space="preserve"> </w:t>
      </w:r>
      <w:r>
        <w:rPr>
          <w:szCs w:val="28"/>
        </w:rPr>
        <w:t>может быть рассчитана</w:t>
      </w:r>
      <w:r w:rsidRPr="00431157">
        <w:rPr>
          <w:szCs w:val="28"/>
        </w:rPr>
        <w:t xml:space="preserve"> на основании следующих критериев.</w:t>
      </w:r>
    </w:p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№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Критерии оценки ВКР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 баллов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Соблюдение календарного плана выполнения ВКР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0-1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Практическая ценность ВКР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Научно-исследовательский характер работы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Степень соответствия оформления ВКР требованиям ГОСТ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Глубина проработки теоретического материала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lastRenderedPageBreak/>
              <w:t>6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 xml:space="preserve">Степень изученности </w:t>
            </w:r>
            <w:proofErr w:type="gramStart"/>
            <w:r w:rsidRPr="0057445A">
              <w:rPr>
                <w:szCs w:val="28"/>
              </w:rPr>
              <w:t>методических подходов</w:t>
            </w:r>
            <w:proofErr w:type="gramEnd"/>
            <w:r w:rsidRPr="0057445A">
              <w:rPr>
                <w:szCs w:val="28"/>
              </w:rPr>
              <w:t>, новизна применяемых методик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Степень использования компьютерной техники и прикладных программных продуктов для выполнения расчетов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0-1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Качество подготовки доклада и презентации (раздаточного материала) на защиту ВКР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0-1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 w:rsidRPr="0057445A">
              <w:rPr>
                <w:szCs w:val="28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57445A">
              <w:rPr>
                <w:szCs w:val="28"/>
              </w:rPr>
              <w:t>Аргументированность и полнота ответов на вопросы в процессе защиты ВКР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0-2</w:t>
            </w:r>
          </w:p>
        </w:tc>
      </w:tr>
      <w:tr w:rsidR="003C32D3" w:rsidRPr="0057445A" w:rsidTr="00075CED">
        <w:tc>
          <w:tcPr>
            <w:tcW w:w="675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808" w:type="dxa"/>
            <w:shd w:val="clear" w:color="auto" w:fill="auto"/>
          </w:tcPr>
          <w:p w:rsidR="003C32D3" w:rsidRPr="0057445A" w:rsidRDefault="003C32D3" w:rsidP="00075CED">
            <w:pPr>
              <w:autoSpaceDE w:val="0"/>
              <w:autoSpaceDN w:val="0"/>
              <w:adjustRightInd w:val="0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0-15</w:t>
            </w:r>
          </w:p>
        </w:tc>
      </w:tr>
    </w:tbl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1157">
        <w:rPr>
          <w:szCs w:val="28"/>
        </w:rPr>
        <w:t xml:space="preserve">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консультации, своевременности представления готовой ВКР на подпись. </w:t>
      </w:r>
    </w:p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1157">
        <w:rPr>
          <w:szCs w:val="28"/>
        </w:rPr>
        <w:t>Рейтинговые баллы за практическую ценность и научно-исследовательский характер работы начисляются при наличии отметки в протоколе Г</w:t>
      </w:r>
      <w:r>
        <w:rPr>
          <w:szCs w:val="28"/>
        </w:rPr>
        <w:t>Э</w:t>
      </w:r>
      <w:r w:rsidRPr="00431157">
        <w:rPr>
          <w:szCs w:val="28"/>
        </w:rPr>
        <w:t xml:space="preserve">К. </w:t>
      </w:r>
    </w:p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1157">
        <w:rPr>
          <w:szCs w:val="28"/>
        </w:rPr>
        <w:t xml:space="preserve">Глубина проработки теоретического материала, степень изученности методических вопросов определяется руководителем ВКР. В качестве 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</w:t>
      </w:r>
      <w:proofErr w:type="spellStart"/>
      <w:r w:rsidRPr="00431157">
        <w:rPr>
          <w:szCs w:val="28"/>
        </w:rPr>
        <w:t>Internet</w:t>
      </w:r>
      <w:proofErr w:type="spellEnd"/>
      <w:r w:rsidRPr="00431157">
        <w:rPr>
          <w:szCs w:val="28"/>
        </w:rPr>
        <w:t xml:space="preserve">. </w:t>
      </w:r>
    </w:p>
    <w:p w:rsidR="003C32D3" w:rsidRPr="00431157" w:rsidRDefault="003C32D3" w:rsidP="003C32D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1157">
        <w:rPr>
          <w:szCs w:val="28"/>
        </w:rPr>
        <w:t xml:space="preserve">Таким образом, максимальное значение рейтинговой оценки за выполнение ВКР составляет 100 баллов. </w:t>
      </w:r>
    </w:p>
    <w:p w:rsidR="003C32D3" w:rsidRPr="00431157" w:rsidRDefault="003C32D3" w:rsidP="003C32D3">
      <w:pPr>
        <w:pStyle w:val="af"/>
        <w:spacing w:line="276" w:lineRule="auto"/>
        <w:rPr>
          <w:szCs w:val="28"/>
        </w:rPr>
      </w:pPr>
      <w:proofErr w:type="spellStart"/>
      <w:r w:rsidRPr="00431157">
        <w:rPr>
          <w:szCs w:val="28"/>
        </w:rPr>
        <w:t>Балльно</w:t>
      </w:r>
      <w:proofErr w:type="spellEnd"/>
      <w:r w:rsidRPr="00431157">
        <w:rPr>
          <w:szCs w:val="28"/>
        </w:rPr>
        <w:t>-рейтинговая оценка за выполнение ВКР может быть переведена в пятибалльную шкалу оценки следующим образом:</w:t>
      </w:r>
    </w:p>
    <w:p w:rsidR="003C32D3" w:rsidRPr="00431157" w:rsidRDefault="003C32D3" w:rsidP="003C32D3">
      <w:pPr>
        <w:pStyle w:val="af"/>
        <w:spacing w:line="276" w:lineRule="auto"/>
        <w:rPr>
          <w:szCs w:val="28"/>
        </w:rPr>
      </w:pPr>
      <w:r w:rsidRPr="00431157">
        <w:rPr>
          <w:szCs w:val="28"/>
        </w:rPr>
        <w:t>55–70 – «удовлетворительно»;</w:t>
      </w:r>
    </w:p>
    <w:p w:rsidR="003C32D3" w:rsidRPr="00431157" w:rsidRDefault="003C32D3" w:rsidP="003C32D3">
      <w:pPr>
        <w:pStyle w:val="af"/>
        <w:spacing w:line="276" w:lineRule="auto"/>
        <w:rPr>
          <w:szCs w:val="28"/>
        </w:rPr>
      </w:pPr>
      <w:r w:rsidRPr="00431157">
        <w:rPr>
          <w:szCs w:val="28"/>
        </w:rPr>
        <w:t>71–85 – «хорошо»;</w:t>
      </w:r>
    </w:p>
    <w:p w:rsidR="003C32D3" w:rsidRPr="00431157" w:rsidRDefault="003C32D3" w:rsidP="003C32D3">
      <w:pPr>
        <w:pStyle w:val="af"/>
        <w:spacing w:line="276" w:lineRule="auto"/>
        <w:rPr>
          <w:szCs w:val="28"/>
        </w:rPr>
      </w:pPr>
      <w:r w:rsidRPr="00431157">
        <w:rPr>
          <w:szCs w:val="28"/>
        </w:rPr>
        <w:t>86–100 – «отлично».</w:t>
      </w:r>
    </w:p>
    <w:p w:rsidR="003C32D3" w:rsidRPr="008A2039" w:rsidRDefault="003C32D3" w:rsidP="003C32D3">
      <w:pPr>
        <w:autoSpaceDE w:val="0"/>
        <w:autoSpaceDN w:val="0"/>
        <w:adjustRightInd w:val="0"/>
        <w:spacing w:after="0"/>
        <w:ind w:firstLine="709"/>
        <w:rPr>
          <w:color w:val="FF0000"/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>
        <w:rPr>
          <w:b/>
          <w:bCs/>
          <w:szCs w:val="28"/>
        </w:rPr>
        <w:t xml:space="preserve">выполнению </w:t>
      </w:r>
    </w:p>
    <w:p w:rsidR="003C32D3" w:rsidRPr="00696DAD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:rsidR="003C32D3" w:rsidRPr="00696DAD" w:rsidRDefault="003C32D3" w:rsidP="003C32D3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696DAD">
        <w:rPr>
          <w:b/>
          <w:bCs/>
          <w:szCs w:val="28"/>
        </w:rPr>
        <w:t>8.1. Основная литература</w:t>
      </w:r>
    </w:p>
    <w:p w:rsidR="003C32D3" w:rsidRPr="002A7220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2A7220">
        <w:rPr>
          <w:szCs w:val="28"/>
        </w:rPr>
        <w:t>1.</w:t>
      </w:r>
    </w:p>
    <w:p w:rsidR="003C32D3" w:rsidRPr="002A7220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2A7220">
        <w:rPr>
          <w:szCs w:val="28"/>
        </w:rPr>
        <w:t>2.</w:t>
      </w:r>
    </w:p>
    <w:p w:rsidR="003C32D3" w:rsidRPr="002A7220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2A7220">
        <w:rPr>
          <w:szCs w:val="28"/>
        </w:rPr>
        <w:t>и т.д.</w:t>
      </w:r>
    </w:p>
    <w:p w:rsidR="003C32D3" w:rsidRPr="00696DAD" w:rsidRDefault="003C32D3" w:rsidP="003C32D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lastRenderedPageBreak/>
        <w:t>8.2. Дополнительная литература</w:t>
      </w:r>
    </w:p>
    <w:p w:rsidR="003C32D3" w:rsidRPr="00C930F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C930F2">
        <w:rPr>
          <w:szCs w:val="28"/>
        </w:rPr>
        <w:t>1.</w:t>
      </w:r>
    </w:p>
    <w:p w:rsidR="003C32D3" w:rsidRPr="00C930F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C930F2">
        <w:rPr>
          <w:szCs w:val="28"/>
        </w:rPr>
        <w:t>2.</w:t>
      </w:r>
    </w:p>
    <w:p w:rsidR="003C32D3" w:rsidRPr="00C930F2" w:rsidRDefault="003C32D3" w:rsidP="003C32D3">
      <w:pPr>
        <w:autoSpaceDE w:val="0"/>
        <w:autoSpaceDN w:val="0"/>
        <w:adjustRightInd w:val="0"/>
        <w:spacing w:after="0"/>
        <w:rPr>
          <w:szCs w:val="28"/>
        </w:rPr>
      </w:pPr>
      <w:r w:rsidRPr="00C930F2">
        <w:rPr>
          <w:szCs w:val="28"/>
        </w:rPr>
        <w:t>и т.д.</w:t>
      </w: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3C32D3" w:rsidRPr="0078678B" w:rsidRDefault="003C32D3" w:rsidP="003C32D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D76B4F" w:rsidRDefault="00D76B4F"/>
    <w:sectPr w:rsidR="00D76B4F" w:rsidSect="00610264">
      <w:footerReference w:type="default" r:id="rId10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5DA" w:rsidRDefault="001A75DA">
      <w:pPr>
        <w:spacing w:after="0" w:line="240" w:lineRule="auto"/>
      </w:pPr>
      <w:r>
        <w:separator/>
      </w:r>
    </w:p>
  </w:endnote>
  <w:endnote w:type="continuationSeparator" w:id="0">
    <w:p w:rsidR="001A75DA" w:rsidRDefault="001A7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D7" w:rsidRDefault="001A75DA">
    <w:pPr>
      <w:pStyle w:val="ad"/>
      <w:jc w:val="right"/>
      <w:rPr>
        <w:sz w:val="22"/>
      </w:rPr>
    </w:pPr>
  </w:p>
  <w:p w:rsidR="004308D7" w:rsidRPr="004308D7" w:rsidRDefault="007E7D63">
    <w:pPr>
      <w:pStyle w:val="ad"/>
      <w:jc w:val="right"/>
      <w:rPr>
        <w:sz w:val="22"/>
      </w:rPr>
    </w:pPr>
    <w:r w:rsidRPr="004308D7">
      <w:rPr>
        <w:sz w:val="22"/>
      </w:rPr>
      <w:fldChar w:fldCharType="begin"/>
    </w:r>
    <w:r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EF66CD">
      <w:rPr>
        <w:noProof/>
        <w:sz w:val="22"/>
      </w:rPr>
      <w:t>3</w:t>
    </w:r>
    <w:r w:rsidRPr="004308D7">
      <w:rPr>
        <w:sz w:val="22"/>
      </w:rPr>
      <w:fldChar w:fldCharType="end"/>
    </w:r>
  </w:p>
  <w:p w:rsidR="004308D7" w:rsidRDefault="001A75D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5DA" w:rsidRDefault="001A75DA">
      <w:pPr>
        <w:spacing w:after="0" w:line="240" w:lineRule="auto"/>
      </w:pPr>
      <w:r>
        <w:separator/>
      </w:r>
    </w:p>
  </w:footnote>
  <w:footnote w:type="continuationSeparator" w:id="0">
    <w:p w:rsidR="001A75DA" w:rsidRDefault="001A7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14"/>
  </w:num>
  <w:num w:numId="10">
    <w:abstractNumId w:val="13"/>
  </w:num>
  <w:num w:numId="11">
    <w:abstractNumId w:val="15"/>
  </w:num>
  <w:num w:numId="12">
    <w:abstractNumId w:val="12"/>
  </w:num>
  <w:num w:numId="13">
    <w:abstractNumId w:val="3"/>
  </w:num>
  <w:num w:numId="14">
    <w:abstractNumId w:val="4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D3"/>
    <w:rsid w:val="001A75DA"/>
    <w:rsid w:val="003C32D3"/>
    <w:rsid w:val="007E7D63"/>
    <w:rsid w:val="00D76B4F"/>
    <w:rsid w:val="00E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D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2D3"/>
    <w:pPr>
      <w:ind w:left="720"/>
      <w:contextualSpacing/>
    </w:pPr>
  </w:style>
  <w:style w:type="table" w:styleId="a4">
    <w:name w:val="Table Grid"/>
    <w:basedOn w:val="a1"/>
    <w:uiPriority w:val="59"/>
    <w:rsid w:val="003C32D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3C32D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3C32D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7">
    <w:name w:val="endnote reference"/>
    <w:uiPriority w:val="99"/>
    <w:semiHidden/>
    <w:unhideWhenUsed/>
    <w:rsid w:val="003C32D3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3C32D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3C32D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a">
    <w:name w:val="footnote reference"/>
    <w:uiPriority w:val="99"/>
    <w:semiHidden/>
    <w:unhideWhenUsed/>
    <w:rsid w:val="003C32D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C32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32D3"/>
    <w:rPr>
      <w:rFonts w:ascii="Times New Roman" w:eastAsia="Calibri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3C32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32D3"/>
    <w:rPr>
      <w:rFonts w:ascii="Times New Roman" w:eastAsia="Calibri" w:hAnsi="Times New Roman" w:cs="Times New Roman"/>
      <w:sz w:val="28"/>
    </w:rPr>
  </w:style>
  <w:style w:type="paragraph" w:styleId="af">
    <w:name w:val="Plain Text"/>
    <w:basedOn w:val="a"/>
    <w:link w:val="af0"/>
    <w:semiHidden/>
    <w:rsid w:val="003C32D3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0">
    <w:name w:val="Текст Знак"/>
    <w:basedOn w:val="a0"/>
    <w:link w:val="af"/>
    <w:semiHidden/>
    <w:rsid w:val="003C32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C32D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32D3"/>
    <w:rPr>
      <w:rFonts w:ascii="Arial" w:eastAsia="Calibri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D3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2D3"/>
    <w:pPr>
      <w:ind w:left="720"/>
      <w:contextualSpacing/>
    </w:pPr>
  </w:style>
  <w:style w:type="table" w:styleId="a4">
    <w:name w:val="Table Grid"/>
    <w:basedOn w:val="a1"/>
    <w:uiPriority w:val="59"/>
    <w:rsid w:val="003C32D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3C32D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3C32D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7">
    <w:name w:val="endnote reference"/>
    <w:uiPriority w:val="99"/>
    <w:semiHidden/>
    <w:unhideWhenUsed/>
    <w:rsid w:val="003C32D3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3C32D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3C32D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a">
    <w:name w:val="footnote reference"/>
    <w:uiPriority w:val="99"/>
    <w:semiHidden/>
    <w:unhideWhenUsed/>
    <w:rsid w:val="003C32D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C32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32D3"/>
    <w:rPr>
      <w:rFonts w:ascii="Times New Roman" w:eastAsia="Calibri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3C32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32D3"/>
    <w:rPr>
      <w:rFonts w:ascii="Times New Roman" w:eastAsia="Calibri" w:hAnsi="Times New Roman" w:cs="Times New Roman"/>
      <w:sz w:val="28"/>
    </w:rPr>
  </w:style>
  <w:style w:type="paragraph" w:styleId="af">
    <w:name w:val="Plain Text"/>
    <w:basedOn w:val="a"/>
    <w:link w:val="af0"/>
    <w:semiHidden/>
    <w:rsid w:val="003C32D3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0">
    <w:name w:val="Текст Знак"/>
    <w:basedOn w:val="a0"/>
    <w:link w:val="af"/>
    <w:semiHidden/>
    <w:rsid w:val="003C32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C32D3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32D3"/>
    <w:rPr>
      <w:rFonts w:ascii="Arial" w:eastAsia="Calibri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Mathem_320</dc:creator>
  <cp:lastModifiedBy>Mathem_320</cp:lastModifiedBy>
  <cp:revision>3</cp:revision>
  <dcterms:created xsi:type="dcterms:W3CDTF">2019-05-08T11:16:00Z</dcterms:created>
  <dcterms:modified xsi:type="dcterms:W3CDTF">2019-05-23T13:41:00Z</dcterms:modified>
</cp:coreProperties>
</file>